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8" w:rsidRPr="00122D4C" w:rsidRDefault="00916AB8" w:rsidP="00916AB8">
      <w:pPr>
        <w:bidi/>
        <w:jc w:val="center"/>
        <w:rPr>
          <w:rFonts w:cs="AL-Mohanad Bold"/>
          <w:b/>
          <w:bCs/>
          <w:sz w:val="32"/>
          <w:szCs w:val="32"/>
          <w:rtl/>
          <w:lang w:val="en-GB"/>
        </w:rPr>
      </w:pPr>
      <w:r w:rsidRPr="00122D4C">
        <w:rPr>
          <w:rFonts w:cs="AL-Mohanad Bold" w:hint="cs"/>
          <w:b/>
          <w:bCs/>
          <w:sz w:val="32"/>
          <w:szCs w:val="32"/>
          <w:rtl/>
          <w:lang w:val="en-GB"/>
        </w:rPr>
        <w:t>مؤشرات الأداء الرئيسة المعتمدة من الهيئة</w:t>
      </w:r>
    </w:p>
    <w:p w:rsidR="00916AB8" w:rsidRPr="000443FB" w:rsidRDefault="00916AB8" w:rsidP="00916AB8">
      <w:pPr>
        <w:bidi/>
        <w:jc w:val="center"/>
        <w:rPr>
          <w:rFonts w:cs="AL-Mohanad Bold"/>
          <w:b/>
          <w:bCs/>
          <w:sz w:val="28"/>
          <w:szCs w:val="28"/>
          <w:rtl/>
          <w:lang w:val="en-GB"/>
        </w:rPr>
      </w:pPr>
    </w:p>
    <w:p w:rsidR="00916AB8" w:rsidRPr="000443FB" w:rsidRDefault="00916AB8" w:rsidP="00916AB8">
      <w:pPr>
        <w:bidi/>
        <w:jc w:val="both"/>
        <w:rPr>
          <w:rFonts w:cs="AL-Mohanad Bold"/>
          <w:sz w:val="28"/>
          <w:szCs w:val="28"/>
          <w:rtl/>
          <w:lang w:val="en-GB"/>
        </w:rPr>
      </w:pPr>
      <w:r w:rsidRPr="000443FB">
        <w:rPr>
          <w:rFonts w:cs="AL-Mohanad Bold" w:hint="cs"/>
          <w:sz w:val="28"/>
          <w:szCs w:val="28"/>
          <w:rtl/>
          <w:lang w:val="en-GB"/>
        </w:rPr>
        <w:t xml:space="preserve">تم توفير مؤشرات الأداء الرئيسة المبينة في الجدول أدناه لاستخدامها كدليلٍ لصياغة الأدلة التي تثبت أن معياراً رئيساً أو معياراً فرعياً قد تم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تحقيقه،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ويمكن استخدام معظم المؤشرات على عدة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مستويات،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وقد تم تنظيم المؤشرات وفقاً للمعايير المتسقة مع طبيعة الدليل الذي يوفره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المؤشر،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علماً أن بعض المؤشرات تصلح كدليلٍ لأكثر من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معيار،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وبعض البيانات الإحصائية لمؤشرات الأداء الرئيسة مضمنة في ملف المعلومات الموجزة ال</w:t>
      </w:r>
      <w:r>
        <w:rPr>
          <w:rFonts w:cs="AL-Mohanad Bold" w:hint="cs"/>
          <w:sz w:val="28"/>
          <w:szCs w:val="28"/>
          <w:rtl/>
          <w:lang w:val="en-GB"/>
        </w:rPr>
        <w:t>تي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 تطلبه</w:t>
      </w:r>
      <w:r>
        <w:rPr>
          <w:rFonts w:cs="AL-Mohanad Bold" w:hint="cs"/>
          <w:sz w:val="28"/>
          <w:szCs w:val="28"/>
          <w:rtl/>
          <w:lang w:val="en-GB"/>
        </w:rPr>
        <w:t>ا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 الهيئة الوطنية من المؤسسات التعليمية </w:t>
      </w:r>
      <w:r>
        <w:rPr>
          <w:rFonts w:cs="AL-Mohanad Bold" w:hint="cs"/>
          <w:sz w:val="28"/>
          <w:szCs w:val="28"/>
          <w:rtl/>
          <w:lang w:val="en-GB"/>
        </w:rPr>
        <w:t>و</w:t>
      </w:r>
      <w:r w:rsidRPr="007D1DB2">
        <w:rPr>
          <w:rFonts w:cs="AL-Mohanad Bold" w:hint="cs"/>
          <w:sz w:val="28"/>
          <w:szCs w:val="28"/>
          <w:rtl/>
          <w:lang w:val="en-GB"/>
        </w:rPr>
        <w:t>البرامج الأكاديمية بشكلٍ سنوي.</w:t>
      </w:r>
    </w:p>
    <w:p w:rsidR="00916AB8" w:rsidRPr="000443FB" w:rsidRDefault="00916AB8" w:rsidP="00916AB8">
      <w:pPr>
        <w:bidi/>
        <w:ind w:firstLine="720"/>
        <w:jc w:val="both"/>
        <w:rPr>
          <w:rFonts w:cs="AL-Mohanad Bold"/>
          <w:sz w:val="28"/>
          <w:szCs w:val="28"/>
          <w:rtl/>
          <w:lang w:val="en-GB"/>
        </w:rPr>
      </w:pPr>
      <w:r w:rsidRPr="000443FB">
        <w:rPr>
          <w:rFonts w:cs="AL-Mohanad Bold" w:hint="cs"/>
          <w:sz w:val="28"/>
          <w:szCs w:val="28"/>
          <w:rtl/>
          <w:lang w:val="en-GB"/>
        </w:rPr>
        <w:t xml:space="preserve">ويوصى باستخدام الجدول الذي أعدته الهيئة الوطنية لكل مؤشر أداءٍ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رئيسٍ،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وقد تم تضمينه في متن تقرير الدراسة الذاتية في المواضع التي يتطلب فيها توضيح مؤشرات الأداء كدليلٍ على تحقيق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المعيار،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كما أن جدول مؤشرات الأداء الرئيسة يوفر إطاراً عملياً للمقارنات المرجعية والتحليل (جدول مؤشرات الأداء الرئيسة المعتمدة من الهيئة مرفق أدناه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)،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كما أن نموذج الدراسة الذاتية يتضمن جداول مختلفة لمؤشرات الأداء في عدة مواضع في النموذج.</w:t>
      </w:r>
    </w:p>
    <w:p w:rsidR="00916AB8" w:rsidRPr="000443FB" w:rsidRDefault="00916AB8" w:rsidP="00916AB8">
      <w:pPr>
        <w:bidi/>
        <w:ind w:firstLine="720"/>
        <w:jc w:val="both"/>
        <w:rPr>
          <w:rFonts w:cs="AL-Mohanad Bold"/>
          <w:sz w:val="28"/>
          <w:szCs w:val="28"/>
          <w:rtl/>
          <w:lang w:val="en-GB"/>
        </w:rPr>
      </w:pPr>
      <w:r w:rsidRPr="000443FB">
        <w:rPr>
          <w:rFonts w:cs="AL-Mohanad Bold" w:hint="cs"/>
          <w:sz w:val="28"/>
          <w:szCs w:val="28"/>
          <w:rtl/>
          <w:lang w:val="en-GB"/>
        </w:rPr>
        <w:t xml:space="preserve">ويوصى كذلك باستخدام مؤشرات أداء إضافية ونماذج إضافية </w:t>
      </w:r>
      <w:r>
        <w:rPr>
          <w:rFonts w:cs="AL-Mohanad Bold" w:hint="cs"/>
          <w:sz w:val="28"/>
          <w:szCs w:val="28"/>
          <w:rtl/>
          <w:lang w:val="en-GB"/>
        </w:rPr>
        <w:t xml:space="preserve">إن رأت المؤسسة أو البرنامج الحاجة إلى ذلك وأنه يقدم إضافة نوعية لضمان جودة المؤسسة أو  البرنامج </w:t>
      </w:r>
      <w:proofErr w:type="spellStart"/>
      <w:r>
        <w:rPr>
          <w:rFonts w:cs="AL-Mohanad Bold" w:hint="cs"/>
          <w:sz w:val="28"/>
          <w:szCs w:val="28"/>
          <w:rtl/>
          <w:lang w:val="en-GB"/>
        </w:rPr>
        <w:t>الأكاديمي،</w:t>
      </w:r>
      <w:proofErr w:type="spellEnd"/>
      <w:r>
        <w:rPr>
          <w:rFonts w:cs="AL-Mohanad Bold" w:hint="cs"/>
          <w:sz w:val="28"/>
          <w:szCs w:val="28"/>
          <w:rtl/>
          <w:lang w:val="en-GB"/>
        </w:rPr>
        <w:t xml:space="preserve"> وذلك في تقرير الدراسة </w:t>
      </w:r>
      <w:proofErr w:type="spellStart"/>
      <w:r>
        <w:rPr>
          <w:rFonts w:cs="AL-Mohanad Bold" w:hint="cs"/>
          <w:sz w:val="28"/>
          <w:szCs w:val="28"/>
          <w:rtl/>
          <w:lang w:val="en-GB"/>
        </w:rPr>
        <w:t>الذاتية،</w:t>
      </w:r>
      <w:proofErr w:type="spellEnd"/>
      <w:r>
        <w:rPr>
          <w:rFonts w:cs="AL-Mohanad Bold" w:hint="cs"/>
          <w:sz w:val="28"/>
          <w:szCs w:val="28"/>
          <w:rtl/>
          <w:lang w:val="en-GB"/>
        </w:rPr>
        <w:t xml:space="preserve"> </w:t>
      </w:r>
      <w:r w:rsidRPr="000443FB">
        <w:rPr>
          <w:rFonts w:cs="AL-Mohanad Bold" w:hint="cs"/>
          <w:sz w:val="28"/>
          <w:szCs w:val="28"/>
          <w:rtl/>
          <w:lang w:val="en-GB"/>
        </w:rPr>
        <w:t>كدليلٍ علميٍ موثق</w:t>
      </w:r>
      <w:r>
        <w:rPr>
          <w:rFonts w:cs="AL-Mohanad Bold" w:hint="cs"/>
          <w:sz w:val="28"/>
          <w:szCs w:val="28"/>
          <w:rtl/>
          <w:lang w:val="en-GB"/>
        </w:rPr>
        <w:t xml:space="preserve"> لممارسات الجودة</w:t>
      </w:r>
      <w:r w:rsidRPr="000443FB">
        <w:rPr>
          <w:rFonts w:cs="AL-Mohanad Bold" w:hint="cs"/>
          <w:sz w:val="28"/>
          <w:szCs w:val="28"/>
          <w:rtl/>
          <w:lang w:val="en-GB"/>
        </w:rPr>
        <w:t>.</w:t>
      </w:r>
    </w:p>
    <w:p w:rsidR="00916AB8" w:rsidRPr="000443FB" w:rsidRDefault="00916AB8" w:rsidP="00916AB8">
      <w:pPr>
        <w:bidi/>
        <w:ind w:firstLine="720"/>
        <w:jc w:val="both"/>
        <w:rPr>
          <w:rFonts w:cs="AL-Mohanad Bold"/>
          <w:sz w:val="28"/>
          <w:szCs w:val="28"/>
          <w:lang w:val="en-GB"/>
        </w:rPr>
      </w:pPr>
      <w:r>
        <w:rPr>
          <w:rFonts w:cs="AL-Mohanad Bold" w:hint="cs"/>
          <w:sz w:val="28"/>
          <w:szCs w:val="28"/>
          <w:rtl/>
          <w:lang w:val="en-GB"/>
        </w:rPr>
        <w:t>و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تطلب الهيئة الوطنية القياس المباشر لمخرجات التعلم على مستوى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البرنامج،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وهناك العديد من وسائل القياس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المباشر،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مثل الاختبارات النهائية داخل البرنامج والاختبارات المعيارية الوطنية وملفات تعلم الطلاب التي تتضمن معايير القياس وتتَبُّع تحقيق كل مخرج تعليمي من خلال أسئلة اختبارات محددة أو من خلال </w:t>
      </w:r>
      <w:r>
        <w:rPr>
          <w:rFonts w:cs="AL-Mohanad Bold" w:hint="cs"/>
          <w:sz w:val="28"/>
          <w:szCs w:val="28"/>
          <w:rtl/>
          <w:lang w:val="en-GB"/>
        </w:rPr>
        <w:t xml:space="preserve">مشاريع </w:t>
      </w:r>
      <w:proofErr w:type="spellStart"/>
      <w:r>
        <w:rPr>
          <w:rFonts w:cs="AL-Mohanad Bold" w:hint="cs"/>
          <w:sz w:val="28"/>
          <w:szCs w:val="28"/>
          <w:rtl/>
          <w:lang w:val="en-GB"/>
        </w:rPr>
        <w:t>التخرج</w:t>
      </w:r>
      <w:r w:rsidRPr="000443FB">
        <w:rPr>
          <w:rFonts w:cs="AL-Mohanad Bold" w:hint="cs"/>
          <w:sz w:val="28"/>
          <w:szCs w:val="28"/>
          <w:rtl/>
          <w:lang w:val="en-GB"/>
        </w:rPr>
        <w:t>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وتوصي الهيئة الوطنية بتنظيم بيانات القياس المباشر لمخرجات التعلم على مستوى البرنامج من خلال استخدام جداول الهيئة الوطنية لكل مخرج تعليمي على مستوى البرنامج.</w:t>
      </w:r>
    </w:p>
    <w:p w:rsidR="00916AB8" w:rsidRPr="000443FB" w:rsidRDefault="00916AB8" w:rsidP="00916AB8">
      <w:pPr>
        <w:bidi/>
        <w:ind w:firstLine="720"/>
        <w:jc w:val="both"/>
        <w:rPr>
          <w:rFonts w:cs="AL-Mohanad Bold"/>
          <w:sz w:val="28"/>
          <w:szCs w:val="28"/>
          <w:lang w:val="en-GB"/>
        </w:rPr>
      </w:pPr>
      <w:r w:rsidRPr="000443FB">
        <w:rPr>
          <w:rFonts w:cs="AL-Mohanad Bold"/>
          <w:sz w:val="28"/>
          <w:szCs w:val="28"/>
          <w:rtl/>
          <w:lang w:val="en-GB"/>
        </w:rPr>
        <w:t xml:space="preserve">ويوصى </w:t>
      </w:r>
      <w:r w:rsidRPr="000443FB">
        <w:rPr>
          <w:rFonts w:cs="AL-Mohanad Bold" w:hint="cs"/>
          <w:sz w:val="28"/>
          <w:szCs w:val="28"/>
          <w:rtl/>
          <w:lang w:val="en-GB"/>
        </w:rPr>
        <w:t>كذلك</w:t>
      </w:r>
      <w:r w:rsidRPr="000443FB">
        <w:rPr>
          <w:rFonts w:cs="AL-Mohanad Bold"/>
          <w:sz w:val="28"/>
          <w:szCs w:val="28"/>
          <w:rtl/>
          <w:lang w:val="en-GB"/>
        </w:rPr>
        <w:t xml:space="preserve"> </w:t>
      </w:r>
      <w:r w:rsidRPr="000443FB">
        <w:rPr>
          <w:rFonts w:cs="AL-Mohanad Bold" w:hint="cs"/>
          <w:sz w:val="28"/>
          <w:szCs w:val="28"/>
          <w:rtl/>
          <w:lang w:val="en-GB"/>
        </w:rPr>
        <w:t>بدعم وسائل</w:t>
      </w:r>
      <w:r w:rsidRPr="000443FB">
        <w:rPr>
          <w:rFonts w:cs="AL-Mohanad Bold"/>
          <w:sz w:val="28"/>
          <w:szCs w:val="28"/>
          <w:rtl/>
          <w:lang w:val="en-GB"/>
        </w:rPr>
        <w:t xml:space="preserve"> </w:t>
      </w:r>
      <w:r w:rsidRPr="000443FB">
        <w:rPr>
          <w:rFonts w:cs="AL-Mohanad Bold" w:hint="cs"/>
          <w:sz w:val="28"/>
          <w:szCs w:val="28"/>
          <w:rtl/>
          <w:lang w:val="en-GB"/>
        </w:rPr>
        <w:t>القياس</w:t>
      </w:r>
      <w:r w:rsidRPr="000443FB">
        <w:rPr>
          <w:rFonts w:cs="AL-Mohanad Bold"/>
          <w:sz w:val="28"/>
          <w:szCs w:val="28"/>
          <w:rtl/>
          <w:lang w:val="en-GB"/>
        </w:rPr>
        <w:t xml:space="preserve"> المباشر ل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مخرجات </w:t>
      </w:r>
      <w:r w:rsidRPr="000443FB">
        <w:rPr>
          <w:rFonts w:cs="AL-Mohanad Bold"/>
          <w:sz w:val="28"/>
          <w:szCs w:val="28"/>
          <w:rtl/>
          <w:lang w:val="en-GB"/>
        </w:rPr>
        <w:t xml:space="preserve">تعلم الطلاب مع </w:t>
      </w:r>
      <w:r w:rsidRPr="000443FB">
        <w:rPr>
          <w:rFonts w:cs="AL-Mohanad Bold" w:hint="cs"/>
          <w:sz w:val="28"/>
          <w:szCs w:val="28"/>
          <w:rtl/>
          <w:lang w:val="en-GB"/>
        </w:rPr>
        <w:t>الوسائل</w:t>
      </w:r>
      <w:r w:rsidRPr="000443FB">
        <w:rPr>
          <w:rFonts w:cs="AL-Mohanad Bold"/>
          <w:sz w:val="28"/>
          <w:szCs w:val="28"/>
          <w:rtl/>
          <w:lang w:val="en-GB"/>
        </w:rPr>
        <w:t xml:space="preserve"> غير المباشرة (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كاستطلاع آراء الطلاب المتوقع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تخرجهم،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</w:t>
      </w:r>
      <w:r w:rsidRPr="000443FB">
        <w:rPr>
          <w:rFonts w:cs="AL-Mohanad Bold"/>
          <w:sz w:val="28"/>
          <w:szCs w:val="28"/>
          <w:rtl/>
          <w:lang w:val="en-GB"/>
        </w:rPr>
        <w:t>و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 آراء </w:t>
      </w:r>
      <w:proofErr w:type="spellStart"/>
      <w:r w:rsidRPr="000443FB">
        <w:rPr>
          <w:rFonts w:cs="AL-Mohanad Bold"/>
          <w:sz w:val="28"/>
          <w:szCs w:val="28"/>
          <w:rtl/>
          <w:lang w:val="en-GB"/>
        </w:rPr>
        <w:t>الخريجين،</w:t>
      </w:r>
      <w:proofErr w:type="spellEnd"/>
      <w:r w:rsidRPr="000443FB">
        <w:rPr>
          <w:rFonts w:cs="AL-Mohanad Bold"/>
          <w:sz w:val="28"/>
          <w:szCs w:val="28"/>
          <w:rtl/>
          <w:lang w:val="en-GB"/>
        </w:rPr>
        <w:t xml:space="preserve"> </w:t>
      </w:r>
      <w:r w:rsidRPr="000443FB">
        <w:rPr>
          <w:rFonts w:cs="AL-Mohanad Bold" w:hint="cs"/>
          <w:sz w:val="28"/>
          <w:szCs w:val="28"/>
          <w:rtl/>
          <w:lang w:val="en-GB"/>
        </w:rPr>
        <w:t>و آراء جهات التوظيف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)</w:t>
      </w:r>
      <w:r w:rsidRPr="000443FB">
        <w:rPr>
          <w:rFonts w:cs="AL-Mohanad Bold"/>
          <w:sz w:val="28"/>
          <w:szCs w:val="28"/>
          <w:rtl/>
          <w:lang w:val="en-GB"/>
        </w:rPr>
        <w:t>.</w:t>
      </w:r>
      <w:proofErr w:type="spellEnd"/>
    </w:p>
    <w:p w:rsidR="00916AB8" w:rsidRPr="000443FB" w:rsidRDefault="00916AB8" w:rsidP="00916AB8">
      <w:pPr>
        <w:bidi/>
        <w:jc w:val="both"/>
        <w:rPr>
          <w:rFonts w:cs="AL-Mohanad Bold"/>
          <w:sz w:val="28"/>
          <w:szCs w:val="28"/>
          <w:lang w:val="en-GB"/>
        </w:rPr>
      </w:pPr>
    </w:p>
    <w:p w:rsidR="00916AB8" w:rsidRDefault="00916AB8" w:rsidP="00916AB8">
      <w:pPr>
        <w:bidi/>
        <w:ind w:firstLine="720"/>
        <w:jc w:val="both"/>
        <w:rPr>
          <w:rFonts w:cs="AL-Mohanad Bold"/>
          <w:sz w:val="28"/>
          <w:szCs w:val="28"/>
          <w:rtl/>
          <w:lang w:val="en-GB"/>
        </w:rPr>
      </w:pPr>
      <w:r>
        <w:rPr>
          <w:rFonts w:cs="AL-Mohanad Bold" w:hint="cs"/>
          <w:sz w:val="28"/>
          <w:szCs w:val="28"/>
          <w:rtl/>
          <w:lang w:val="en-GB"/>
        </w:rPr>
        <w:t>وي</w:t>
      </w:r>
      <w:r w:rsidRPr="000443FB">
        <w:rPr>
          <w:rFonts w:cs="AL-Mohanad Bold"/>
          <w:sz w:val="28"/>
          <w:szCs w:val="28"/>
          <w:rtl/>
          <w:lang w:val="en-GB"/>
        </w:rPr>
        <w:t>تطلب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 </w:t>
      </w:r>
      <w:r>
        <w:rPr>
          <w:rFonts w:cs="AL-Mohanad Bold" w:hint="cs"/>
          <w:sz w:val="28"/>
          <w:szCs w:val="28"/>
          <w:rtl/>
          <w:lang w:val="en-GB"/>
        </w:rPr>
        <w:t xml:space="preserve">نظام </w:t>
      </w:r>
      <w:r w:rsidRPr="000443FB">
        <w:rPr>
          <w:rFonts w:cs="AL-Mohanad Bold" w:hint="cs"/>
          <w:sz w:val="28"/>
          <w:szCs w:val="28"/>
          <w:rtl/>
          <w:lang w:val="en-GB"/>
        </w:rPr>
        <w:t>الهيئة الوطنية استخدام المؤسسات التعليمية والبرامج الأكاديمية</w:t>
      </w:r>
      <w:r w:rsidRPr="000443FB">
        <w:rPr>
          <w:rFonts w:cs="AL-Mohanad Bold"/>
          <w:sz w:val="28"/>
          <w:szCs w:val="28"/>
          <w:rtl/>
          <w:lang w:val="en-GB"/>
        </w:rPr>
        <w:t xml:space="preserve"> </w:t>
      </w:r>
      <w:proofErr w:type="spellStart"/>
      <w:r>
        <w:rPr>
          <w:rFonts w:cs="AL-Mohanad Bold" w:hint="cs"/>
          <w:sz w:val="28"/>
          <w:szCs w:val="28"/>
          <w:rtl/>
          <w:lang w:val="en-GB"/>
        </w:rPr>
        <w:t>لـ</w:t>
      </w:r>
      <w:r w:rsidRPr="000443FB">
        <w:rPr>
          <w:rFonts w:cs="AL-Mohanad Bold"/>
          <w:sz w:val="28"/>
          <w:szCs w:val="28"/>
          <w:rtl/>
          <w:lang w:val="en-GB"/>
        </w:rPr>
        <w:t>70</w:t>
      </w:r>
      <w:r w:rsidRPr="000443FB">
        <w:rPr>
          <w:rFonts w:hint="cs"/>
          <w:sz w:val="28"/>
          <w:szCs w:val="28"/>
          <w:rtl/>
          <w:lang w:val="en-GB"/>
        </w:rPr>
        <w:t>٪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من مؤشرات الأداء الرئيسة المدرجة أدناه </w:t>
      </w:r>
      <w:proofErr w:type="spellStart"/>
      <w:r>
        <w:rPr>
          <w:rFonts w:cs="AL-Mohanad Bold" w:hint="cs"/>
          <w:sz w:val="28"/>
          <w:szCs w:val="28"/>
          <w:rtl/>
          <w:lang w:val="en-GB"/>
        </w:rPr>
        <w:t>،</w:t>
      </w:r>
      <w:proofErr w:type="spellEnd"/>
      <w:r>
        <w:rPr>
          <w:rFonts w:cs="AL-Mohanad Bold" w:hint="cs"/>
          <w:sz w:val="28"/>
          <w:szCs w:val="28"/>
          <w:rtl/>
          <w:lang w:val="en-GB"/>
        </w:rPr>
        <w:t xml:space="preserve"> والتي يبلغ </w:t>
      </w:r>
      <w:proofErr w:type="spellStart"/>
      <w:r>
        <w:rPr>
          <w:rFonts w:cs="AL-Mohanad Bold" w:hint="cs"/>
          <w:sz w:val="28"/>
          <w:szCs w:val="28"/>
          <w:rtl/>
          <w:lang w:val="en-GB"/>
        </w:rPr>
        <w:t>عددها: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33 </w:t>
      </w:r>
      <w:proofErr w:type="spellStart"/>
      <w:r w:rsidRPr="000443FB">
        <w:rPr>
          <w:rFonts w:cs="AL-Mohanad Bold" w:hint="cs"/>
          <w:sz w:val="28"/>
          <w:szCs w:val="28"/>
          <w:rtl/>
          <w:lang w:val="en-GB"/>
        </w:rPr>
        <w:t>مؤشراً،</w:t>
      </w:r>
      <w:proofErr w:type="spellEnd"/>
      <w:r w:rsidRPr="000443FB">
        <w:rPr>
          <w:rFonts w:cs="AL-Mohanad Bold" w:hint="cs"/>
          <w:sz w:val="28"/>
          <w:szCs w:val="28"/>
          <w:rtl/>
          <w:lang w:val="en-GB"/>
        </w:rPr>
        <w:t xml:space="preserve"> </w:t>
      </w:r>
      <w:r>
        <w:rPr>
          <w:rFonts w:cs="AL-Mohanad Bold" w:hint="cs"/>
          <w:sz w:val="28"/>
          <w:szCs w:val="28"/>
          <w:rtl/>
          <w:lang w:val="en-GB"/>
        </w:rPr>
        <w:t xml:space="preserve">وعلى </w:t>
      </w:r>
      <w:proofErr w:type="spellStart"/>
      <w:r>
        <w:rPr>
          <w:rFonts w:cs="AL-Mohanad Bold" w:hint="cs"/>
          <w:sz w:val="28"/>
          <w:szCs w:val="28"/>
          <w:rtl/>
          <w:lang w:val="en-GB"/>
        </w:rPr>
        <w:t>ذلك:</w:t>
      </w:r>
      <w:proofErr w:type="spellEnd"/>
      <w:r>
        <w:rPr>
          <w:rFonts w:cs="AL-Mohanad Bold" w:hint="cs"/>
          <w:sz w:val="28"/>
          <w:szCs w:val="28"/>
          <w:rtl/>
          <w:lang w:val="en-GB"/>
        </w:rPr>
        <w:t xml:space="preserve"> ف</w:t>
      </w:r>
      <w:r w:rsidRPr="000443FB">
        <w:rPr>
          <w:rFonts w:cs="AL-Mohanad Bold" w:hint="cs"/>
          <w:sz w:val="28"/>
          <w:szCs w:val="28"/>
          <w:rtl/>
          <w:lang w:val="en-GB"/>
        </w:rPr>
        <w:t>ينبغي للمؤسسات</w:t>
      </w:r>
      <w:r>
        <w:rPr>
          <w:rFonts w:cs="AL-Mohanad Bold" w:hint="cs"/>
          <w:sz w:val="28"/>
          <w:szCs w:val="28"/>
          <w:rtl/>
          <w:lang w:val="en-GB"/>
        </w:rPr>
        <w:t xml:space="preserve"> والبرامج الأكاديمية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 استكمال ما لا يقل عن 2</w:t>
      </w:r>
      <w:r>
        <w:rPr>
          <w:rFonts w:cs="AL-Mohanad Bold" w:hint="cs"/>
          <w:sz w:val="28"/>
          <w:szCs w:val="28"/>
          <w:rtl/>
          <w:lang w:val="en-GB"/>
        </w:rPr>
        <w:t>3</w:t>
      </w:r>
      <w:r w:rsidRPr="000443FB">
        <w:rPr>
          <w:rFonts w:cs="AL-Mohanad Bold" w:hint="cs"/>
          <w:sz w:val="28"/>
          <w:szCs w:val="28"/>
          <w:rtl/>
          <w:lang w:val="en-GB"/>
        </w:rPr>
        <w:t xml:space="preserve"> مؤشراً من مؤشرات الأداء الرئيسة التالية</w:t>
      </w:r>
      <w:r>
        <w:rPr>
          <w:rFonts w:cs="AL-Mohanad Bold" w:hint="cs"/>
          <w:sz w:val="28"/>
          <w:szCs w:val="28"/>
          <w:rtl/>
          <w:lang w:val="en-GB"/>
        </w:rPr>
        <w:t xml:space="preserve">. </w:t>
      </w:r>
    </w:p>
    <w:p w:rsidR="00916AB8" w:rsidRPr="000443FB" w:rsidRDefault="00916AB8" w:rsidP="00916AB8">
      <w:pPr>
        <w:bidi/>
        <w:jc w:val="both"/>
        <w:rPr>
          <w:rFonts w:cs="AL-Mohanad Bold"/>
          <w:sz w:val="28"/>
          <w:szCs w:val="28"/>
          <w:lang w:val="en-GB"/>
        </w:rPr>
      </w:pPr>
    </w:p>
    <w:p w:rsidR="00916AB8" w:rsidRPr="00916AB8" w:rsidRDefault="00916AB8" w:rsidP="00916AB8">
      <w:pPr>
        <w:bidi/>
        <w:jc w:val="center"/>
        <w:rPr>
          <w:rFonts w:cs="AL-Mohanad Bold"/>
          <w:b/>
          <w:bCs/>
          <w:sz w:val="36"/>
          <w:szCs w:val="36"/>
          <w:rtl/>
          <w:lang w:val="en-GB"/>
        </w:rPr>
      </w:pPr>
      <w:r w:rsidRPr="00916AB8">
        <w:rPr>
          <w:rFonts w:cs="AL-Mohanad Bold" w:hint="cs"/>
          <w:b/>
          <w:bCs/>
          <w:sz w:val="36"/>
          <w:szCs w:val="36"/>
          <w:rtl/>
          <w:lang w:val="en-GB"/>
        </w:rPr>
        <w:lastRenderedPageBreak/>
        <w:t>مؤشرات الأداء الرئيسة</w:t>
      </w:r>
    </w:p>
    <w:tbl>
      <w:tblPr>
        <w:tblW w:w="9549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4680"/>
        <w:gridCol w:w="1440"/>
        <w:gridCol w:w="1656"/>
      </w:tblGrid>
      <w:tr w:rsidR="00916AB8" w:rsidRPr="000443FB" w:rsidTr="00AF5585">
        <w:trPr>
          <w:jc w:val="center"/>
          <w:hidden/>
        </w:trPr>
        <w:tc>
          <w:tcPr>
            <w:tcW w:w="1773" w:type="dxa"/>
            <w:shd w:val="clear" w:color="auto" w:fill="BFBFBF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Level at Which Data is Required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المستوى </w:t>
            </w:r>
          </w:p>
        </w:tc>
        <w:tc>
          <w:tcPr>
            <w:tcW w:w="4680" w:type="dxa"/>
            <w:shd w:val="clear" w:color="auto" w:fill="BFBFBF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مؤشرات الأداء الرئيسة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رمز المؤشر الرئيس</w:t>
            </w:r>
          </w:p>
        </w:tc>
        <w:tc>
          <w:tcPr>
            <w:tcW w:w="1656" w:type="dxa"/>
            <w:shd w:val="clear" w:color="auto" w:fill="BFBFBF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shd w:val="clear" w:color="auto" w:fill="E6ECF9"/>
                <w:rtl/>
              </w:rPr>
            </w:pPr>
            <w:r w:rsidRPr="000443FB">
              <w:rPr>
                <w:rFonts w:cs="AL-Mohanad Bold" w:hint="cs"/>
                <w:rtl/>
              </w:rPr>
              <w:t>معايير الهيئة الوطنية</w:t>
            </w:r>
          </w:p>
        </w:tc>
      </w:tr>
      <w:tr w:rsidR="00916AB8" w:rsidRPr="000443FB" w:rsidTr="00AF5585">
        <w:trPr>
          <w:trHeight w:val="2267"/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Style w:val="google-src-text1"/>
                <w:rFonts w:cs="AL-Mohanad Bold"/>
              </w:rPr>
            </w:pP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1. </w:t>
            </w:r>
            <w:r>
              <w:rPr>
                <w:rStyle w:val="google-src-text1"/>
                <w:rFonts w:cs="AL-Mohanad Bold" w:hint="cs"/>
                <w:vanish w:val="0"/>
                <w:rtl/>
              </w:rPr>
              <w:t>مدى معرفة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أصحاب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>العلاقة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>لنصّ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الرسالة والأهداف (</w:t>
            </w:r>
            <w:r w:rsidRPr="000443FB">
              <w:rPr>
                <w:rFonts w:cs="AL-Mohanad Bold" w:hint="cs"/>
                <w:rtl/>
              </w:rPr>
              <w:t>متوسط تقديرات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مدى </w:t>
            </w:r>
            <w:r>
              <w:rPr>
                <w:rStyle w:val="google-src-text1"/>
                <w:rFonts w:cs="AL-Mohanad Bold" w:hint="cs"/>
                <w:vanish w:val="0"/>
                <w:rtl/>
              </w:rPr>
              <w:t xml:space="preserve">معرفة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>أعضاء هيئة التدريس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>وطلاب المرحلة الجامعية والدراسات العليا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 للرسالة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على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مقياسٍ من 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خمس نقاط في مسح سنوي</w:t>
            </w:r>
            <w:proofErr w:type="spellStart"/>
            <w:r w:rsidRPr="000443FB">
              <w:rPr>
                <w:rStyle w:val="google-src-text1"/>
                <w:rFonts w:cs="AL-Mohanad Bold"/>
                <w:vanish w:val="0"/>
                <w:rtl/>
              </w:rPr>
              <w:t>).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 1-1</w:t>
            </w:r>
          </w:p>
        </w:tc>
        <w:tc>
          <w:tcPr>
            <w:tcW w:w="1656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المعيار الأول: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الرسالة والأهداف</w:t>
            </w:r>
          </w:p>
        </w:tc>
      </w:tr>
      <w:tr w:rsidR="00916AB8" w:rsidRPr="000443FB" w:rsidTr="00AF5585">
        <w:trPr>
          <w:trHeight w:val="2267"/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/>
                <w:vanish w:val="0"/>
                <w:rtl/>
              </w:rPr>
              <w:t>2. تق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>و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يم أصحاب المصلحة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>ل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دليل </w:t>
            </w:r>
            <w:proofErr w:type="spellStart"/>
            <w:r w:rsidRPr="000443FB">
              <w:rPr>
                <w:rStyle w:val="google-src-text1"/>
                <w:rFonts w:cs="AL-Mohanad Bold"/>
                <w:vanish w:val="0"/>
                <w:rtl/>
              </w:rPr>
              <w:t>ال</w:t>
            </w:r>
            <w:r>
              <w:rPr>
                <w:rStyle w:val="google-src-text1"/>
                <w:rFonts w:cs="AL-Mohanad Bold" w:hint="cs"/>
                <w:vanish w:val="0"/>
                <w:rtl/>
              </w:rPr>
              <w:t>لوائح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>،</w:t>
            </w:r>
            <w:proofErr w:type="spellEnd"/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بما في ذلك </w:t>
            </w:r>
            <w:r>
              <w:rPr>
                <w:rStyle w:val="google-src-text1"/>
                <w:rFonts w:cs="AL-Mohanad Bold" w:hint="cs"/>
                <w:vanish w:val="0"/>
                <w:rtl/>
              </w:rPr>
              <w:t>ا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لهيكل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>الإداري ومسؤوليات العمل</w:t>
            </w:r>
            <w:r>
              <w:rPr>
                <w:rStyle w:val="google-src-text1"/>
                <w:rFonts w:cs="AL-Mohanad Bold" w:hint="cs"/>
                <w:vanish w:val="0"/>
                <w:rtl/>
              </w:rPr>
              <w:t xml:space="preserve"> واللوائح المتعلقة بالطلبة ونحو ذلك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(</w:t>
            </w:r>
            <w:r w:rsidRPr="000443FB">
              <w:rPr>
                <w:rFonts w:cs="AL-Mohanad Bold" w:hint="cs"/>
                <w:rtl/>
              </w:rPr>
              <w:t>متوسط تقديرات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أعضاء هيئة التدريس وطلاب السنة النهائية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 ل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مدى كفاية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دليل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>ال</w:t>
            </w:r>
            <w:r>
              <w:rPr>
                <w:rStyle w:val="google-src-text1"/>
                <w:rFonts w:cs="AL-Mohanad Bold" w:hint="cs"/>
                <w:vanish w:val="0"/>
                <w:rtl/>
              </w:rPr>
              <w:t>لوائح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 xml:space="preserve"> على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</w:rPr>
              <w:t xml:space="preserve">مقياسٍ من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>خمس نقاط في مسح سنوي</w:t>
            </w:r>
            <w:proofErr w:type="spellStart"/>
            <w:r w:rsidRPr="000443FB">
              <w:rPr>
                <w:rStyle w:val="google-src-text1"/>
                <w:rFonts w:cs="AL-Mohanad Bold"/>
                <w:vanish w:val="0"/>
                <w:rtl/>
              </w:rPr>
              <w:t>).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 2-1</w:t>
            </w:r>
          </w:p>
        </w:tc>
        <w:tc>
          <w:tcPr>
            <w:tcW w:w="1656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المعيار الثاني: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السلطات والإدارة</w:t>
            </w:r>
          </w:p>
        </w:tc>
      </w:tr>
      <w:tr w:rsidR="00916AB8" w:rsidRPr="000443FB" w:rsidTr="00AF5585">
        <w:trPr>
          <w:trHeight w:val="2267"/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Style w:val="google-src-text1"/>
                <w:rFonts w:cs="AL-Mohanad Bold"/>
              </w:rPr>
              <w:t>Students overall evaluation on the quality of their learning experiences at the institution.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3. </w:t>
            </w:r>
            <w:r w:rsidRPr="000443FB">
              <w:rPr>
                <w:rFonts w:cs="AL-Mohanad Bold"/>
                <w:rtl/>
              </w:rPr>
              <w:t>تقويم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ا</w:t>
            </w:r>
            <w:r w:rsidRPr="000443FB">
              <w:rPr>
                <w:rFonts w:cs="AL-Mohanad Bold" w:hint="cs"/>
                <w:rtl/>
              </w:rPr>
              <w:t>لكلي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لجودة تجربتهم التعليمية (متوسط تقديرات الطلاب على مقياس من خمس نقاط لطلاب السنة الأخيرة "المتوقع </w:t>
            </w:r>
            <w:proofErr w:type="spellStart"/>
            <w:r w:rsidRPr="000443FB">
              <w:rPr>
                <w:rFonts w:cs="AL-Mohanad Bold" w:hint="cs"/>
                <w:rtl/>
              </w:rPr>
              <w:t>تخرجهم"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</w:t>
            </w:r>
            <w:r w:rsidRPr="000443FB">
              <w:rPr>
                <w:rStyle w:val="google-src-text1"/>
                <w:rFonts w:cs="AL-Mohanad Bold"/>
                <w:vanish w:val="0"/>
                <w:rtl/>
              </w:rPr>
              <w:t>في مسح سنوي</w:t>
            </w:r>
            <w:proofErr w:type="spellStart"/>
            <w:r w:rsidRPr="000443FB">
              <w:rPr>
                <w:rFonts w:cs="AL-Mohanad Bold" w:hint="cs"/>
                <w:rtl/>
              </w:rPr>
              <w:t>).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</w:t>
            </w:r>
            <w:r w:rsidRPr="000443FB">
              <w:rPr>
                <w:rStyle w:val="google-src-text1"/>
                <w:rFonts w:cs="AL-Mohanad Bold"/>
                <w:shd w:val="clear" w:color="auto" w:fill="E6ECF9"/>
              </w:rPr>
              <w:t>(Average rating of the overall quality of their program on a five point scale in an annual survey final year students.)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 3-1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المعيار الثالث: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  <w:lang w:val="en-GB"/>
              </w:rPr>
            </w:pPr>
            <w:r w:rsidRPr="000443FB">
              <w:rPr>
                <w:rFonts w:cs="AL-Mohanad Bold"/>
                <w:b/>
                <w:bCs/>
                <w:rtl/>
              </w:rPr>
              <w:t xml:space="preserve">إدارة ضمان الجودة </w:t>
            </w:r>
            <w:r w:rsidRPr="000443FB">
              <w:rPr>
                <w:rFonts w:cs="AL-Mohanad Bold" w:hint="cs"/>
                <w:b/>
                <w:bCs/>
                <w:rtl/>
              </w:rPr>
              <w:t>وتحسينها</w:t>
            </w: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</w:rPr>
              <w:t>4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courses in which student evaluations were conducted during the year.</w:t>
            </w:r>
            <w:r w:rsidRPr="000443FB">
              <w:rPr>
                <w:rFonts w:cs="AL-Mohanad Bold"/>
                <w:rtl/>
              </w:rPr>
              <w:t xml:space="preserve"> نسبة </w:t>
            </w:r>
            <w:r w:rsidRPr="000443FB">
              <w:rPr>
                <w:rFonts w:cs="AL-Mohanad Bold" w:hint="cs"/>
                <w:rtl/>
              </w:rPr>
              <w:t xml:space="preserve">المقررات التي </w:t>
            </w:r>
            <w:r>
              <w:rPr>
                <w:rFonts w:cs="AL-Mohanad Bold" w:hint="cs"/>
                <w:rtl/>
              </w:rPr>
              <w:t xml:space="preserve">قوَّم </w:t>
            </w:r>
            <w:r w:rsidRPr="000443FB">
              <w:rPr>
                <w:rFonts w:cs="AL-Mohanad Bold" w:hint="cs"/>
                <w:rtl/>
              </w:rPr>
              <w:t>الطلاب جودتها خلال السنة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 3-2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  <w:r w:rsidRPr="000443FB">
              <w:rPr>
                <w:rFonts w:cs="AL-Mohanad Bold" w:hint="cs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المؤسسة التعليمية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</w:rPr>
              <w:t>5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programs in which there was independent verification within the institution of standards of student achievement during the year.</w:t>
            </w:r>
            <w:r w:rsidRPr="000443FB">
              <w:rPr>
                <w:rFonts w:cs="AL-Mohanad Bold"/>
                <w:rtl/>
              </w:rPr>
              <w:t xml:space="preserve"> نسبة البرامج التي </w:t>
            </w:r>
            <w:r w:rsidRPr="000443FB">
              <w:rPr>
                <w:rFonts w:cs="AL-Mohanad Bold" w:hint="cs"/>
                <w:rtl/>
              </w:rPr>
              <w:t>تتبنى مصادقة</w:t>
            </w:r>
            <w:r w:rsidRPr="000443FB">
              <w:rPr>
                <w:rFonts w:cs="AL-Mohanad Bold"/>
                <w:rtl/>
              </w:rPr>
              <w:t xml:space="preserve"> مستقل</w:t>
            </w:r>
            <w:r w:rsidRPr="000443FB">
              <w:rPr>
                <w:rFonts w:cs="AL-Mohanad Bold" w:hint="cs"/>
                <w:rtl/>
              </w:rPr>
              <w:t>ة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من قِبَلِ متخصصين من </w:t>
            </w:r>
            <w:r w:rsidRPr="000443FB">
              <w:rPr>
                <w:rFonts w:cs="AL-Mohanad Bold"/>
                <w:rtl/>
              </w:rPr>
              <w:t xml:space="preserve">داخل المؤسسة التعليمية </w:t>
            </w:r>
            <w:r w:rsidRPr="000443FB">
              <w:rPr>
                <w:rFonts w:cs="AL-Mohanad Bold" w:hint="cs"/>
                <w:rtl/>
              </w:rPr>
              <w:t>ل</w:t>
            </w:r>
            <w:r w:rsidRPr="000443FB">
              <w:rPr>
                <w:rFonts w:cs="AL-Mohanad Bold"/>
                <w:rtl/>
              </w:rPr>
              <w:t>م</w:t>
            </w:r>
            <w:r w:rsidRPr="000443FB">
              <w:rPr>
                <w:rFonts w:cs="AL-Mohanad Bold" w:hint="cs"/>
                <w:rtl/>
              </w:rPr>
              <w:t>عايير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تقويم </w:t>
            </w:r>
            <w:r w:rsidRPr="000443FB">
              <w:rPr>
                <w:rFonts w:cs="AL-Mohanad Bold"/>
                <w:rtl/>
              </w:rPr>
              <w:t>التحصيل العلمي للطلاب خلال السنة</w:t>
            </w:r>
            <w:r w:rsidRPr="000443FB">
              <w:rPr>
                <w:rFonts w:cs="AL-Mohanad Bold" w:hint="cs"/>
                <w:rtl/>
              </w:rPr>
              <w:t xml:space="preserve"> الدراسية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 3-3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</w:tr>
      <w:tr w:rsidR="00916AB8" w:rsidRPr="000443FB" w:rsidTr="00AF5585">
        <w:trPr>
          <w:trHeight w:val="1520"/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  <w:r w:rsidRPr="000443FB">
              <w:rPr>
                <w:rFonts w:cs="AL-Mohanad Bold" w:hint="cs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المؤسسة التعليمية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lang w:val="en-GB"/>
              </w:rPr>
              <w:t>6</w:t>
            </w:r>
            <w:r w:rsidRPr="000443FB">
              <w:rPr>
                <w:rFonts w:cs="AL-Mohanad Bold" w:hint="cs"/>
                <w:rtl/>
                <w:lang w:val="en-GB"/>
              </w:rPr>
              <w:t xml:space="preserve">. </w:t>
            </w:r>
            <w:r w:rsidRPr="000443FB">
              <w:rPr>
                <w:rStyle w:val="google-src-text1"/>
                <w:rFonts w:cs="AL-Mohanad Bold"/>
              </w:rPr>
              <w:t>Proportion of programs in which there was independent verification of standards of student achievement by people external to the institution during the year.</w:t>
            </w:r>
            <w:r w:rsidRPr="000443FB">
              <w:rPr>
                <w:rFonts w:cs="AL-Mohanad Bold"/>
                <w:rtl/>
              </w:rPr>
              <w:t xml:space="preserve"> نسبة البرامج التي </w:t>
            </w:r>
            <w:r w:rsidRPr="000443FB">
              <w:rPr>
                <w:rFonts w:cs="AL-Mohanad Bold" w:hint="cs"/>
                <w:rtl/>
              </w:rPr>
              <w:t>تتبنى مصادقة مستقلة لمعايير تقويم التحصيل العلمي للطلاب من قِبَلِ متخصصين من خارج المؤسسة التعليمية خلال السنة الدراسية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 3-4</w:t>
            </w:r>
          </w:p>
        </w:tc>
        <w:tc>
          <w:tcPr>
            <w:tcW w:w="1656" w:type="dxa"/>
            <w:vMerge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trHeight w:val="2267"/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lastRenderedPageBreak/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Style w:val="google-src-text1"/>
                <w:rFonts w:cs="AL-Mohanad Bold"/>
              </w:rPr>
              <w:t>5.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7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Style w:val="google-src-text1"/>
                <w:rFonts w:cs="AL-Mohanad Bold"/>
              </w:rPr>
              <w:t>Ratio of students to teaching staff.</w:t>
            </w:r>
            <w:r w:rsidRPr="000443FB">
              <w:rPr>
                <w:rFonts w:cs="AL-Mohanad Bold"/>
                <w:rtl/>
              </w:rPr>
              <w:t xml:space="preserve"> نسبة </w:t>
            </w:r>
            <w:r w:rsidRPr="000443FB">
              <w:rPr>
                <w:rFonts w:cs="AL-Mohanad Bold" w:hint="cs"/>
                <w:rtl/>
              </w:rPr>
              <w:t xml:space="preserve">عدد </w:t>
            </w:r>
            <w:r w:rsidRPr="000443FB">
              <w:rPr>
                <w:rFonts w:cs="AL-Mohanad Bold"/>
                <w:rtl/>
              </w:rPr>
              <w:t xml:space="preserve">الطلاب إلى </w:t>
            </w:r>
            <w:r w:rsidRPr="000443FB">
              <w:rPr>
                <w:rFonts w:cs="AL-Mohanad Bold" w:hint="cs"/>
                <w:rtl/>
              </w:rPr>
              <w:t xml:space="preserve">عدد </w:t>
            </w:r>
            <w:r w:rsidRPr="000443FB">
              <w:rPr>
                <w:rFonts w:cs="AL-Mohanad Bold"/>
                <w:rtl/>
              </w:rPr>
              <w:t>أعضاء هيئة التدريس</w:t>
            </w:r>
            <w:r w:rsidRPr="000443FB">
              <w:rPr>
                <w:rFonts w:cs="AL-Mohanad Bold" w:hint="cs"/>
                <w:rtl/>
              </w:rPr>
              <w:t xml:space="preserve"> </w:t>
            </w:r>
            <w:r w:rsidRPr="000443FB">
              <w:rPr>
                <w:rFonts w:cs="AL-Mohanad Bold"/>
                <w:rtl/>
              </w:rPr>
              <w:t>(</w:t>
            </w:r>
            <w:proofErr w:type="spellStart"/>
            <w:r w:rsidRPr="000443FB">
              <w:rPr>
                <w:rFonts w:cs="AL-Mohanad Bold" w:hint="cs"/>
                <w:rtl/>
              </w:rPr>
              <w:t>إ</w:t>
            </w:r>
            <w:r w:rsidRPr="000443FB">
              <w:rPr>
                <w:rFonts w:cs="AL-Mohanad Bold"/>
                <w:rtl/>
              </w:rPr>
              <w:t>ستنادا</w:t>
            </w:r>
            <w:r w:rsidRPr="000443FB">
              <w:rPr>
                <w:rFonts w:cs="AL-Mohanad Bold" w:hint="cs"/>
                <w:rtl/>
              </w:rPr>
              <w:t>ً</w:t>
            </w:r>
            <w:proofErr w:type="spellEnd"/>
            <w:r w:rsidRPr="000443FB">
              <w:rPr>
                <w:rFonts w:cs="AL-Mohanad Bold"/>
                <w:rtl/>
              </w:rPr>
              <w:t xml:space="preserve"> إلى دوام كامل</w:t>
            </w:r>
            <w:r w:rsidRPr="000443FB">
              <w:rPr>
                <w:rFonts w:cs="AL-Mohanad Bold" w:hint="cs"/>
                <w:rtl/>
              </w:rPr>
              <w:t xml:space="preserve"> أو </w:t>
            </w:r>
            <w:proofErr w:type="spellStart"/>
            <w:r w:rsidRPr="000443FB">
              <w:rPr>
                <w:rFonts w:cs="AL-Mohanad Bold" w:hint="cs"/>
                <w:rtl/>
              </w:rPr>
              <w:t>مايعادله</w:t>
            </w:r>
            <w:r w:rsidRPr="000443FB">
              <w:rPr>
                <w:rFonts w:cs="AL-Mohanad Bold"/>
                <w:rtl/>
              </w:rPr>
              <w:t>)</w:t>
            </w:r>
            <w:proofErr w:type="spellEnd"/>
            <w:r w:rsidRPr="000443FB">
              <w:rPr>
                <w:rStyle w:val="google-src-text1"/>
                <w:rFonts w:cs="AL-Mohanad Bold"/>
              </w:rPr>
              <w:t>(Based on full time equivalents)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 4-1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proofErr w:type="spellStart"/>
            <w:r w:rsidRPr="000443FB">
              <w:rPr>
                <w:rFonts w:cs="AL-Mohanad Bold" w:hint="cs"/>
                <w:b/>
                <w:bCs/>
                <w:rtl/>
              </w:rPr>
              <w:t>المعيارالرابع</w:t>
            </w:r>
            <w:proofErr w:type="spellEnd"/>
            <w:r w:rsidRPr="000443FB">
              <w:rPr>
                <w:rFonts w:cs="AL-Mohanad Bold" w:hint="cs"/>
                <w:b/>
                <w:bCs/>
                <w:rtl/>
              </w:rPr>
              <w:t>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0443FB">
              <w:rPr>
                <w:rFonts w:cs="AL-Mohanad Bold"/>
                <w:b/>
                <w:bCs/>
                <w:rtl/>
              </w:rPr>
              <w:t>التعلم والت</w:t>
            </w:r>
            <w:r w:rsidRPr="000443FB">
              <w:rPr>
                <w:rFonts w:cs="AL-Mohanad Bold" w:hint="cs"/>
                <w:b/>
                <w:bCs/>
                <w:rtl/>
              </w:rPr>
              <w:t>عليم</w:t>
            </w:r>
          </w:p>
        </w:tc>
      </w:tr>
      <w:tr w:rsidR="00916AB8" w:rsidRPr="000443FB" w:rsidTr="00AF5585">
        <w:trPr>
          <w:trHeight w:val="1727"/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6.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8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Students overall rating on the quality of their courses.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تقدير الطلاب العام لجودة المقررات التي </w:t>
            </w:r>
            <w:proofErr w:type="spellStart"/>
            <w:r w:rsidRPr="000443FB">
              <w:rPr>
                <w:rFonts w:cs="AL-Mohanad Bold" w:hint="cs"/>
                <w:rtl/>
              </w:rPr>
              <w:t>يدرسونها:</w:t>
            </w:r>
            <w:proofErr w:type="spellEnd"/>
            <w:r w:rsidRPr="000443FB">
              <w:rPr>
                <w:rFonts w:cs="AL-Mohanad Bold"/>
                <w:vanish/>
              </w:rPr>
              <w:t>(Average rating of students on a five point scale on overall evaluation of courses.)</w:t>
            </w:r>
            <w:r w:rsidRPr="000443FB">
              <w:rPr>
                <w:rFonts w:cs="AL-Mohanad Bold"/>
                <w:rtl/>
              </w:rPr>
              <w:t xml:space="preserve"> (متوسط </w:t>
            </w:r>
            <w:r w:rsidRPr="000443FB">
              <w:rPr>
                <w:rFonts w:cs="AL-Mohanad Bold" w:hint="cs"/>
                <w:rtl/>
              </w:rPr>
              <w:t>تقدير الطلاب على مقياس تقديري من خمس نقاط للتقويم الكلي للمقررات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4-2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7.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9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teaching staff with verified doctoral qualifications.</w:t>
            </w:r>
            <w:r w:rsidRPr="000443FB">
              <w:rPr>
                <w:rFonts w:cs="AL-Mohanad Bold"/>
                <w:rtl/>
              </w:rPr>
              <w:t xml:space="preserve"> نسبة أعضاء هيئة التدريس </w:t>
            </w:r>
            <w:r w:rsidRPr="000443FB">
              <w:rPr>
                <w:rFonts w:cs="AL-Mohanad Bold" w:hint="cs"/>
                <w:rtl/>
              </w:rPr>
              <w:t>الذين يحملون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م</w:t>
            </w:r>
            <w:r w:rsidRPr="000443FB">
              <w:rPr>
                <w:rFonts w:cs="AL-Mohanad Bold"/>
                <w:rtl/>
              </w:rPr>
              <w:t>ؤهلات دكتوراه</w:t>
            </w:r>
            <w:r w:rsidRPr="000443FB">
              <w:rPr>
                <w:rFonts w:cs="AL-Mohanad Bold" w:hint="cs"/>
                <w:rtl/>
              </w:rPr>
              <w:t xml:space="preserve"> معتمدة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4-3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معدلات استبقاء الطلاب: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10. عدد الطلاب المستجدين الذين يكملون السنة الأولى بنجاح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vanish/>
              </w:rPr>
            </w:pP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4-4</w:t>
            </w:r>
          </w:p>
        </w:tc>
        <w:tc>
          <w:tcPr>
            <w:tcW w:w="1656" w:type="dxa"/>
            <w:vMerge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 xml:space="preserve">البيانات منفصلة </w:t>
            </w:r>
            <w:r w:rsidRPr="000443FB">
              <w:rPr>
                <w:rFonts w:cs="AL-Mohanad Bold"/>
                <w:rtl/>
              </w:rPr>
              <w:lastRenderedPageBreak/>
              <w:t>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lastRenderedPageBreak/>
              <w:t xml:space="preserve">معدلات التخرج لطلاب </w:t>
            </w:r>
            <w:proofErr w:type="spellStart"/>
            <w:r w:rsidRPr="000443FB">
              <w:rPr>
                <w:rFonts w:cs="AL-Mohanad Bold" w:hint="cs"/>
                <w:rtl/>
              </w:rPr>
              <w:t>البكالريوس</w:t>
            </w:r>
            <w:proofErr w:type="spellEnd"/>
            <w:r w:rsidRPr="000443FB">
              <w:rPr>
                <w:rFonts w:cs="AL-Mohanad Bold" w:hint="cs"/>
                <w:rtl/>
              </w:rPr>
              <w:t>: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 xml:space="preserve">11. </w:t>
            </w:r>
            <w:r w:rsidRPr="000443FB">
              <w:rPr>
                <w:rFonts w:cs="AL-Mohanad Bold"/>
                <w:vanish/>
              </w:rPr>
              <w:t>Proportion of students entering undergraduate programs who complete those programs in minim</w:t>
            </w:r>
            <w:r w:rsidRPr="000443FB">
              <w:rPr>
                <w:rFonts w:cs="AL-Mohanad Bold"/>
                <w:rtl/>
              </w:rPr>
              <w:t xml:space="preserve">نسبة الطلاب </w:t>
            </w:r>
            <w:r w:rsidRPr="000443FB">
              <w:rPr>
                <w:rFonts w:cs="AL-Mohanad Bold" w:hint="cs"/>
                <w:rtl/>
              </w:rPr>
              <w:t xml:space="preserve">المنتظمين </w:t>
            </w:r>
            <w:r w:rsidRPr="000443FB">
              <w:rPr>
                <w:rFonts w:cs="AL-Mohanad Bold"/>
                <w:rtl/>
              </w:rPr>
              <w:t xml:space="preserve">الذين </w:t>
            </w:r>
            <w:r w:rsidRPr="000443FB">
              <w:rPr>
                <w:rFonts w:cs="AL-Mohanad Bold" w:hint="cs"/>
                <w:rtl/>
              </w:rPr>
              <w:t>سجلوا</w:t>
            </w:r>
            <w:r w:rsidRPr="000443FB">
              <w:rPr>
                <w:rFonts w:cs="AL-Mohanad Bold"/>
                <w:rtl/>
              </w:rPr>
              <w:t xml:space="preserve"> ببرامج البكالوريوس </w:t>
            </w:r>
            <w:r w:rsidRPr="000443FB">
              <w:rPr>
                <w:rFonts w:cs="AL-Mohanad Bold" w:hint="cs"/>
                <w:rtl/>
              </w:rPr>
              <w:t>وأ</w:t>
            </w:r>
            <w:r w:rsidRPr="000443FB">
              <w:rPr>
                <w:rFonts w:cs="AL-Mohanad Bold"/>
                <w:rtl/>
              </w:rPr>
              <w:t>كملو</w:t>
            </w:r>
            <w:r w:rsidRPr="000443FB">
              <w:rPr>
                <w:rFonts w:cs="AL-Mohanad Bold" w:hint="cs"/>
                <w:rtl/>
              </w:rPr>
              <w:t>ا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تلك</w:t>
            </w:r>
            <w:r w:rsidRPr="000443FB">
              <w:rPr>
                <w:rFonts w:cs="AL-Mohanad Bold"/>
                <w:rtl/>
              </w:rPr>
              <w:t xml:space="preserve"> البرامج </w:t>
            </w:r>
            <w:r w:rsidRPr="000443FB">
              <w:rPr>
                <w:rFonts w:cs="AL-Mohanad Bold" w:hint="cs"/>
                <w:rtl/>
              </w:rPr>
              <w:t>ضمن</w:t>
            </w:r>
            <w:r w:rsidRPr="000443FB">
              <w:rPr>
                <w:rFonts w:cs="AL-Mohanad Bold"/>
                <w:rtl/>
              </w:rPr>
              <w:t xml:space="preserve"> الحد الأدنى من </w:t>
            </w:r>
            <w:r w:rsidRPr="000443FB">
              <w:rPr>
                <w:rFonts w:cs="AL-Mohanad Bold" w:hint="cs"/>
                <w:rtl/>
              </w:rPr>
              <w:t>المدة المحددة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4-5</w:t>
            </w:r>
          </w:p>
        </w:tc>
        <w:tc>
          <w:tcPr>
            <w:tcW w:w="1656" w:type="dxa"/>
            <w:vMerge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lastRenderedPageBreak/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916AB8">
            <w:pPr>
              <w:pStyle w:val="a3"/>
              <w:numPr>
                <w:ilvl w:val="0"/>
                <w:numId w:val="1"/>
              </w:num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 xml:space="preserve">معدلات تخرج طلاب </w:t>
            </w:r>
            <w:proofErr w:type="spellStart"/>
            <w:r w:rsidRPr="000443FB">
              <w:rPr>
                <w:rFonts w:cs="AL-Mohanad Bold" w:hint="cs"/>
                <w:rtl/>
              </w:rPr>
              <w:t>الدراسا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العليا</w:t>
            </w:r>
            <w:r>
              <w:rPr>
                <w:rFonts w:cs="AL-Mohanad Bold" w:hint="cs"/>
                <w:rtl/>
              </w:rPr>
              <w:t xml:space="preserve"> من خريجي البرنامج</w:t>
            </w:r>
            <w:r w:rsidRPr="000443FB">
              <w:rPr>
                <w:rFonts w:cs="AL-Mohanad Bold" w:hint="cs"/>
                <w:rtl/>
              </w:rPr>
              <w:t>:</w:t>
            </w:r>
          </w:p>
          <w:p w:rsidR="00916AB8" w:rsidRPr="00A077D9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Proportion of students entering post graduate programs who complete those programs in specified time.</w:t>
            </w:r>
            <w:r>
              <w:rPr>
                <w:rFonts w:cs="AL-Mohanad Bold"/>
                <w:rtl/>
              </w:rPr>
              <w:t xml:space="preserve"> نسبة </w:t>
            </w:r>
            <w:r>
              <w:rPr>
                <w:rFonts w:cs="AL-Mohanad Bold" w:hint="cs"/>
                <w:rtl/>
              </w:rPr>
              <w:t xml:space="preserve">تخرج </w:t>
            </w:r>
            <w:r w:rsidRPr="000443FB">
              <w:rPr>
                <w:rFonts w:cs="AL-Mohanad Bold"/>
                <w:rtl/>
              </w:rPr>
              <w:t>طلاب</w:t>
            </w:r>
            <w:r>
              <w:rPr>
                <w:rFonts w:cs="AL-Mohanad Bold" w:hint="cs"/>
                <w:rtl/>
              </w:rPr>
              <w:t xml:space="preserve"> البرنامج</w:t>
            </w:r>
            <w:r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الذين</w:t>
            </w:r>
            <w:r w:rsidRPr="000443FB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التحقوا</w:t>
            </w:r>
            <w:r w:rsidRPr="000443FB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ب</w:t>
            </w:r>
            <w:r w:rsidRPr="000443FB">
              <w:rPr>
                <w:rFonts w:cs="AL-Mohanad Bold"/>
                <w:rtl/>
              </w:rPr>
              <w:t xml:space="preserve">برامج الدراسات العليا </w:t>
            </w:r>
            <w:r w:rsidRPr="000443FB">
              <w:rPr>
                <w:rFonts w:cs="AL-Mohanad Bold" w:hint="cs"/>
                <w:rtl/>
              </w:rPr>
              <w:t>وأ</w:t>
            </w:r>
            <w:r w:rsidRPr="000443FB">
              <w:rPr>
                <w:rFonts w:cs="AL-Mohanad Bold"/>
                <w:rtl/>
              </w:rPr>
              <w:t>كملو</w:t>
            </w:r>
            <w:r w:rsidRPr="000443FB">
              <w:rPr>
                <w:rFonts w:cs="AL-Mohanad Bold" w:hint="cs"/>
                <w:rtl/>
              </w:rPr>
              <w:t>ا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تلك</w:t>
            </w:r>
            <w:r w:rsidRPr="000443FB">
              <w:rPr>
                <w:rFonts w:cs="AL-Mohanad Bold"/>
                <w:rtl/>
              </w:rPr>
              <w:t xml:space="preserve"> البرامج </w:t>
            </w:r>
            <w:r>
              <w:rPr>
                <w:rFonts w:cs="AL-Mohanad Bold" w:hint="cs"/>
                <w:rtl/>
              </w:rPr>
              <w:t>في</w:t>
            </w:r>
            <w:r w:rsidRPr="000443FB">
              <w:rPr>
                <w:rFonts w:cs="AL-Mohanad Bold"/>
                <w:rtl/>
              </w:rPr>
              <w:t xml:space="preserve"> ال</w:t>
            </w:r>
            <w:r w:rsidRPr="000443FB">
              <w:rPr>
                <w:rFonts w:cs="AL-Mohanad Bold" w:hint="cs"/>
                <w:rtl/>
              </w:rPr>
              <w:t>فترة</w:t>
            </w:r>
            <w:r w:rsidRPr="000443FB">
              <w:rPr>
                <w:rFonts w:cs="AL-Mohanad Bold"/>
                <w:rtl/>
              </w:rPr>
              <w:t xml:space="preserve"> المحدد</w:t>
            </w:r>
            <w:r w:rsidRPr="000443FB">
              <w:rPr>
                <w:rFonts w:cs="AL-Mohanad Bold" w:hint="cs"/>
                <w:rtl/>
              </w:rPr>
              <w:t>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4-6</w:t>
            </w:r>
          </w:p>
        </w:tc>
        <w:tc>
          <w:tcPr>
            <w:tcW w:w="1656" w:type="dxa"/>
            <w:vMerge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11.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13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graduates from undergraduate programs who within six months of graduation are:</w:t>
            </w:r>
            <w:r w:rsidRPr="000443FB">
              <w:rPr>
                <w:rFonts w:cs="AL-Mohanad Bold"/>
                <w:rtl/>
              </w:rPr>
              <w:t xml:space="preserve"> نسبة الخريجين من برامج ال</w:t>
            </w:r>
            <w:r w:rsidRPr="000443FB">
              <w:rPr>
                <w:rFonts w:cs="AL-Mohanad Bold" w:hint="cs"/>
                <w:rtl/>
              </w:rPr>
              <w:t>بكالوريوس</w:t>
            </w:r>
            <w:r w:rsidRPr="000443FB">
              <w:rPr>
                <w:rFonts w:cs="AL-Mohanad Bold"/>
                <w:rtl/>
              </w:rPr>
              <w:t xml:space="preserve"> الذين </w:t>
            </w:r>
            <w:r w:rsidRPr="000443FB">
              <w:rPr>
                <w:rFonts w:cs="AL-Mohanad Bold" w:hint="cs"/>
                <w:rtl/>
              </w:rPr>
              <w:t xml:space="preserve">مضى على تخرجهم </w:t>
            </w:r>
            <w:r w:rsidRPr="000443FB">
              <w:rPr>
                <w:rFonts w:cs="AL-Mohanad Bold"/>
                <w:rtl/>
              </w:rPr>
              <w:t xml:space="preserve">ستة أشهر </w:t>
            </w:r>
            <w:r w:rsidRPr="000443FB">
              <w:rPr>
                <w:rFonts w:cs="AL-Mohanad Bold" w:hint="cs"/>
                <w:rtl/>
              </w:rPr>
              <w:t>وقد:</w:t>
            </w:r>
          </w:p>
          <w:p w:rsidR="00916AB8" w:rsidRPr="000443FB" w:rsidRDefault="00916AB8" w:rsidP="00916AB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employed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توظفوا</w:t>
            </w:r>
          </w:p>
          <w:p w:rsidR="00916AB8" w:rsidRPr="000443FB" w:rsidRDefault="00916AB8" w:rsidP="00916AB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enrolled in further study</w:t>
            </w:r>
            <w:r w:rsidRPr="000443FB">
              <w:rPr>
                <w:rFonts w:cs="AL-Mohanad Bold" w:hint="cs"/>
                <w:rtl/>
              </w:rPr>
              <w:t>سجلوا في برامج دراسية أخرى</w:t>
            </w:r>
          </w:p>
          <w:p w:rsidR="00916AB8" w:rsidRPr="000443FB" w:rsidRDefault="00916AB8" w:rsidP="00916AB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not seeking employment or further study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لم يبحثوا عن وظيفة أو يتابعوا دراستهم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4-7</w:t>
            </w:r>
          </w:p>
        </w:tc>
        <w:tc>
          <w:tcPr>
            <w:tcW w:w="1656" w:type="dxa"/>
            <w:vMerge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12.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14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Ratio of students to administrative staff</w:t>
            </w:r>
            <w:r w:rsidRPr="000443FB">
              <w:rPr>
                <w:rFonts w:cs="AL-Mohanad Bold"/>
                <w:rtl/>
              </w:rPr>
              <w:t xml:space="preserve"> نسبة </w:t>
            </w:r>
            <w:r w:rsidRPr="000443FB">
              <w:rPr>
                <w:rFonts w:cs="AL-Mohanad Bold" w:hint="cs"/>
                <w:rtl/>
              </w:rPr>
              <w:t xml:space="preserve">عدد </w:t>
            </w:r>
            <w:r w:rsidRPr="000443FB">
              <w:rPr>
                <w:rFonts w:cs="AL-Mohanad Bold"/>
                <w:rtl/>
              </w:rPr>
              <w:t xml:space="preserve">الطلاب </w:t>
            </w:r>
            <w:r w:rsidRPr="000443FB">
              <w:rPr>
                <w:rFonts w:cs="AL-Mohanad Bold" w:hint="cs"/>
                <w:rtl/>
              </w:rPr>
              <w:t>للكادر الإداري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5-1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المعيار الخامس: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0443FB">
              <w:rPr>
                <w:rFonts w:cs="AL-Mohanad Bold"/>
                <w:b/>
                <w:bCs/>
                <w:vanish/>
              </w:rPr>
              <w:t>Student Administration and Support Services</w:t>
            </w:r>
            <w:r w:rsidRPr="000443FB">
              <w:rPr>
                <w:rFonts w:cs="AL-Mohanad Bold"/>
                <w:b/>
                <w:bCs/>
                <w:rtl/>
              </w:rPr>
              <w:t xml:space="preserve"> </w:t>
            </w:r>
            <w:r w:rsidRPr="000443FB">
              <w:rPr>
                <w:rFonts w:cs="AL-Mohanad Bold" w:hint="cs"/>
                <w:b/>
                <w:bCs/>
                <w:rtl/>
              </w:rPr>
              <w:t xml:space="preserve">إدارة شؤون الطلاب </w:t>
            </w:r>
            <w:r w:rsidRPr="000443FB">
              <w:rPr>
                <w:rFonts w:cs="AL-Mohanad Bold"/>
                <w:b/>
                <w:bCs/>
                <w:rtl/>
              </w:rPr>
              <w:t xml:space="preserve">وخدمات </w:t>
            </w:r>
            <w:r w:rsidRPr="000443FB">
              <w:rPr>
                <w:rFonts w:cs="AL-Mohanad Bold" w:hint="cs"/>
                <w:b/>
                <w:bCs/>
                <w:rtl/>
              </w:rPr>
              <w:t>دعم الطلاب</w:t>
            </w: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13.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15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total operating funds (other than accommodation and student allowances) allocated to provision of student services.</w:t>
            </w:r>
            <w:r w:rsidRPr="000443FB">
              <w:rPr>
                <w:rFonts w:cs="AL-Mohanad Bold"/>
                <w:rtl/>
              </w:rPr>
              <w:t xml:space="preserve"> نسبة </w:t>
            </w:r>
            <w:r w:rsidRPr="000443FB">
              <w:rPr>
                <w:rFonts w:cs="AL-Mohanad Bold" w:hint="cs"/>
                <w:rtl/>
              </w:rPr>
              <w:t>الميزانية التشغيلية</w:t>
            </w:r>
            <w:r w:rsidRPr="000443FB">
              <w:rPr>
                <w:rFonts w:cs="AL-Mohanad Bold"/>
                <w:rtl/>
              </w:rPr>
              <w:t xml:space="preserve"> (بخلاف السكن </w:t>
            </w:r>
            <w:r w:rsidRPr="000443FB">
              <w:rPr>
                <w:rFonts w:cs="AL-Mohanad Bold" w:hint="cs"/>
                <w:rtl/>
              </w:rPr>
              <w:t>ومكافآت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ط</w:t>
            </w:r>
            <w:r w:rsidRPr="000443FB">
              <w:rPr>
                <w:rFonts w:cs="AL-Mohanad Bold" w:hint="cs"/>
                <w:rtl/>
              </w:rPr>
              <w:t>لا</w:t>
            </w:r>
            <w:r w:rsidRPr="000443FB">
              <w:rPr>
                <w:rFonts w:cs="AL-Mohanad Bold"/>
                <w:rtl/>
              </w:rPr>
              <w:t>ب</w:t>
            </w:r>
            <w:proofErr w:type="spellStart"/>
            <w:r w:rsidRPr="000443FB">
              <w:rPr>
                <w:rFonts w:cs="AL-Mohanad Bold"/>
                <w:rtl/>
              </w:rPr>
              <w:t>)</w:t>
            </w:r>
            <w:proofErr w:type="spellEnd"/>
            <w:r w:rsidRPr="000443FB">
              <w:rPr>
                <w:rFonts w:cs="AL-Mohanad Bold"/>
                <w:rtl/>
              </w:rPr>
              <w:t xml:space="preserve"> المخصصة لتقديم الخدمات </w:t>
            </w:r>
            <w:r w:rsidRPr="000443FB">
              <w:rPr>
                <w:rFonts w:cs="AL-Mohanad Bold" w:hint="cs"/>
                <w:rtl/>
              </w:rPr>
              <w:t>ا</w:t>
            </w:r>
            <w:r w:rsidRPr="000443FB">
              <w:rPr>
                <w:rFonts w:cs="AL-Mohanad Bold"/>
                <w:rtl/>
              </w:rPr>
              <w:t>لطلاب</w:t>
            </w:r>
            <w:r w:rsidRPr="000443FB">
              <w:rPr>
                <w:rFonts w:cs="AL-Mohanad Bold" w:hint="cs"/>
                <w:rtl/>
              </w:rPr>
              <w:t>ية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5-2</w:t>
            </w:r>
          </w:p>
        </w:tc>
        <w:tc>
          <w:tcPr>
            <w:tcW w:w="1656" w:type="dxa"/>
            <w:vMerge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14.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16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Student evaluation of academic and career counselling.</w:t>
            </w:r>
            <w:r w:rsidRPr="000443FB">
              <w:rPr>
                <w:rFonts w:cs="AL-Mohanad Bold"/>
                <w:rtl/>
              </w:rPr>
              <w:t xml:space="preserve"> تق</w:t>
            </w:r>
            <w:r w:rsidRPr="000443FB">
              <w:rPr>
                <w:rFonts w:cs="AL-Mohanad Bold" w:hint="cs"/>
                <w:rtl/>
              </w:rPr>
              <w:t>ويم</w:t>
            </w:r>
            <w:r w:rsidRPr="000443FB">
              <w:rPr>
                <w:rFonts w:cs="AL-Mohanad Bold"/>
                <w:rtl/>
              </w:rPr>
              <w:t xml:space="preserve"> الط</w:t>
            </w:r>
            <w:r w:rsidRPr="000443FB">
              <w:rPr>
                <w:rFonts w:cs="AL-Mohanad Bold" w:hint="cs"/>
                <w:rtl/>
              </w:rPr>
              <w:t>لا</w:t>
            </w:r>
            <w:r w:rsidRPr="000443FB">
              <w:rPr>
                <w:rFonts w:cs="AL-Mohanad Bold"/>
                <w:rtl/>
              </w:rPr>
              <w:t xml:space="preserve">ب </w:t>
            </w:r>
            <w:r w:rsidRPr="000443FB">
              <w:rPr>
                <w:rFonts w:cs="AL-Mohanad Bold" w:hint="cs"/>
                <w:rtl/>
              </w:rPr>
              <w:t>ل</w:t>
            </w:r>
            <w:r w:rsidRPr="000443FB">
              <w:rPr>
                <w:rFonts w:cs="AL-Mohanad Bold"/>
                <w:rtl/>
              </w:rPr>
              <w:t>لإرشاد الأكاديمي والمهني</w:t>
            </w:r>
          </w:p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(Average rating on the adequacy of academic and career counselling on a five point scale in an annual survey of final year studen</w:t>
            </w:r>
            <w:r w:rsidRPr="000443FB">
              <w:rPr>
                <w:rFonts w:cs="AL-Mohanad Bold"/>
                <w:rtl/>
              </w:rPr>
              <w:t xml:space="preserve">(متوسط </w:t>
            </w:r>
            <w:r w:rsidRPr="000443FB">
              <w:rPr>
                <w:rFonts w:hint="cs"/>
                <w:rtl/>
              </w:rPr>
              <w:t>​​</w:t>
            </w:r>
            <w:r w:rsidRPr="000443FB">
              <w:rPr>
                <w:rFonts w:cs="AL-Mohanad Bold" w:hint="cs"/>
                <w:rtl/>
              </w:rPr>
              <w:t>التقديرات عن مدى مناسبة الإرشاد الاكاديمي والمهني على مقياس تقديري سنوي من خمس نقاط لطلاب الس</w:t>
            </w:r>
            <w:r w:rsidRPr="000443FB">
              <w:rPr>
                <w:rFonts w:cs="AL-Mohanad Bold"/>
                <w:rtl/>
              </w:rPr>
              <w:t>نة النهائية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rtl/>
                <w:lang w:val="en-GB"/>
              </w:rPr>
              <w:t>م 5-3</w:t>
            </w:r>
          </w:p>
        </w:tc>
        <w:tc>
          <w:tcPr>
            <w:tcW w:w="1656" w:type="dxa"/>
            <w:vMerge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lang w:val="en-GB"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 xml:space="preserve">17. </w:t>
            </w:r>
            <w:r w:rsidRPr="000443FB">
              <w:rPr>
                <w:rFonts w:cs="AL-Mohanad Bold"/>
                <w:vanish/>
              </w:rPr>
              <w:t>18.Student evaluation of librar</w:t>
            </w:r>
            <w:r w:rsidRPr="000443FB">
              <w:rPr>
                <w:rFonts w:cs="AL-Mohanad Bold"/>
                <w:rtl/>
              </w:rPr>
              <w:t xml:space="preserve">تقويم </w:t>
            </w:r>
            <w:r w:rsidRPr="000443FB">
              <w:rPr>
                <w:rFonts w:cs="AL-Mohanad Bold" w:hint="cs"/>
                <w:rtl/>
              </w:rPr>
              <w:t xml:space="preserve">المستفيدين </w:t>
            </w:r>
            <w:r>
              <w:rPr>
                <w:rFonts w:cs="AL-Mohanad Bold" w:hint="cs"/>
                <w:rtl/>
              </w:rPr>
              <w:t>لمركز مصادر التعلم (المكتبة وغيرها</w:t>
            </w:r>
            <w:proofErr w:type="spellStart"/>
            <w:r>
              <w:rPr>
                <w:rFonts w:cs="AL-Mohanad Bold" w:hint="cs"/>
                <w:rtl/>
              </w:rPr>
              <w:t>)</w:t>
            </w:r>
            <w:r w:rsidRPr="000443FB">
              <w:rPr>
                <w:rFonts w:cs="AL-Mohanad Bold" w:hint="cs"/>
                <w:rtl/>
              </w:rPr>
              <w:t>،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</w:t>
            </w:r>
            <w:r w:rsidRPr="000443FB">
              <w:rPr>
                <w:rFonts w:cs="AL-Mohanad Bold"/>
                <w:vanish/>
              </w:rPr>
              <w:t>(Average rating on adequacy of library services on a five point scale in an annual survey of final year students</w:t>
            </w:r>
            <w:r w:rsidRPr="000443FB">
              <w:rPr>
                <w:rFonts w:cs="AL-Mohanad Bold" w:hint="cs"/>
                <w:rtl/>
              </w:rPr>
              <w:t xml:space="preserve">من خلال </w:t>
            </w:r>
            <w:r w:rsidRPr="000443FB">
              <w:rPr>
                <w:rFonts w:cs="AL-Mohanad Bold"/>
                <w:rtl/>
              </w:rPr>
              <w:t xml:space="preserve">متوسط </w:t>
            </w:r>
            <w:r w:rsidRPr="000443FB">
              <w:rPr>
                <w:rFonts w:hint="cs"/>
                <w:rtl/>
              </w:rPr>
              <w:t>​​</w:t>
            </w:r>
            <w:r w:rsidRPr="000443FB">
              <w:rPr>
                <w:rFonts w:cs="AL-Mohanad Bold" w:hint="cs"/>
                <w:rtl/>
              </w:rPr>
              <w:t xml:space="preserve">التقديرات لمدى كفاية </w:t>
            </w:r>
            <w:r>
              <w:rPr>
                <w:rFonts w:cs="AL-Mohanad Bold" w:hint="cs"/>
                <w:rtl/>
              </w:rPr>
              <w:t>مركز مصادر التعلم</w:t>
            </w:r>
            <w:r w:rsidRPr="000443FB">
              <w:rPr>
                <w:rFonts w:cs="AL-Mohanad Bold" w:hint="cs"/>
                <w:rtl/>
              </w:rPr>
              <w:t xml:space="preserve"> على مقياس تقديري سنوي من خمس </w:t>
            </w:r>
            <w:r w:rsidRPr="000443FB">
              <w:rPr>
                <w:rFonts w:cs="AL-Mohanad Bold"/>
                <w:rtl/>
              </w:rPr>
              <w:t xml:space="preserve">نقاط </w:t>
            </w:r>
            <w:proofErr w:type="spellStart"/>
            <w:r w:rsidRPr="000443FB">
              <w:rPr>
                <w:rFonts w:cs="AL-Mohanad Bold" w:hint="cs"/>
                <w:rtl/>
              </w:rPr>
              <w:t>،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ويشمل ذلك: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أ-المساعدة المقدمة من موظفي المكتبة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ب-خدمات محدَّثة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ج-مرافق التصوير والطباعة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lastRenderedPageBreak/>
              <w:t>د-فاعلية التجهيزات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هـ-جو الدراسة</w:t>
            </w:r>
            <w:r>
              <w:rPr>
                <w:rFonts w:cs="AL-Mohanad Bold" w:hint="cs"/>
                <w:rtl/>
              </w:rPr>
              <w:t xml:space="preserve"> في المكتبة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و-توفر أماكن الدراسة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ي-أي مؤشر أداء آخر للخدمات المقدمة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lastRenderedPageBreak/>
              <w:t>م 6-1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المعيار السادس: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0443FB">
              <w:rPr>
                <w:rFonts w:cs="AL-Mohanad Bold"/>
                <w:b/>
                <w:bCs/>
                <w:vanish/>
              </w:rPr>
              <w:t>Learning Resources</w:t>
            </w:r>
            <w:r w:rsidRPr="000443FB">
              <w:rPr>
                <w:rFonts w:cs="AL-Mohanad Bold"/>
                <w:b/>
                <w:bCs/>
                <w:rtl/>
              </w:rPr>
              <w:t xml:space="preserve"> مصادر التعلم</w:t>
            </w:r>
          </w:p>
        </w:tc>
      </w:tr>
      <w:tr w:rsidR="00916AB8" w:rsidRPr="000443FB" w:rsidTr="00AF5585">
        <w:trPr>
          <w:jc w:val="center"/>
          <w:hidden w:val="0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lastRenderedPageBreak/>
              <w:t>المؤسسة التعليمية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16.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/>
              </w:rPr>
              <w:t>18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Number of web site subscriptions as a proportion of the number of programs offered.</w:t>
            </w:r>
            <w:r w:rsidRPr="000443FB">
              <w:rPr>
                <w:rFonts w:cs="AL-Mohanad Bold"/>
                <w:rtl/>
              </w:rPr>
              <w:t xml:space="preserve"> عدد الاشتراكات في </w:t>
            </w:r>
            <w:r w:rsidRPr="000443FB">
              <w:rPr>
                <w:rFonts w:cs="AL-Mohanad Bold" w:hint="cs"/>
                <w:rtl/>
              </w:rPr>
              <w:t xml:space="preserve">المطبوعات والمجلات العلمية </w:t>
            </w:r>
            <w:r w:rsidRPr="000443FB">
              <w:rPr>
                <w:rFonts w:cs="AL-Mohanad Bold"/>
                <w:rtl/>
              </w:rPr>
              <w:t xml:space="preserve">على شبكة الإنترنت </w:t>
            </w:r>
            <w:r w:rsidRPr="000443FB">
              <w:rPr>
                <w:rFonts w:cs="AL-Mohanad Bold" w:hint="cs"/>
                <w:rtl/>
              </w:rPr>
              <w:t>بال</w:t>
            </w:r>
            <w:r w:rsidRPr="000443FB">
              <w:rPr>
                <w:rFonts w:cs="AL-Mohanad Bold"/>
                <w:rtl/>
              </w:rPr>
              <w:t xml:space="preserve">نسبة </w:t>
            </w:r>
            <w:r w:rsidRPr="000443FB">
              <w:rPr>
                <w:rFonts w:cs="AL-Mohanad Bold" w:hint="cs"/>
                <w:rtl/>
              </w:rPr>
              <w:t>ل</w:t>
            </w:r>
            <w:r w:rsidRPr="000443FB">
              <w:rPr>
                <w:rFonts w:cs="AL-Mohanad Bold"/>
                <w:rtl/>
              </w:rPr>
              <w:t>عدد البرامج الم</w:t>
            </w:r>
            <w:r w:rsidRPr="000443FB">
              <w:rPr>
                <w:rFonts w:cs="AL-Mohanad Bold" w:hint="cs"/>
                <w:rtl/>
              </w:rPr>
              <w:t>طر</w:t>
            </w:r>
            <w:r w:rsidRPr="000443FB">
              <w:rPr>
                <w:rFonts w:cs="AL-Mohanad Bold"/>
                <w:rtl/>
              </w:rPr>
              <w:t>و</w:t>
            </w:r>
            <w:r w:rsidRPr="000443FB">
              <w:rPr>
                <w:rFonts w:cs="AL-Mohanad Bold" w:hint="cs"/>
                <w:rtl/>
              </w:rPr>
              <w:t>ح</w:t>
            </w:r>
            <w:r w:rsidRPr="000443FB">
              <w:rPr>
                <w:rFonts w:cs="AL-Mohanad Bold"/>
                <w:rtl/>
              </w:rPr>
              <w:t>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6-2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</w:p>
        </w:tc>
      </w:tr>
      <w:tr w:rsidR="00916AB8" w:rsidRPr="000443FB" w:rsidTr="00AF5585">
        <w:trPr>
          <w:trHeight w:val="2973"/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برنامج</w:t>
            </w:r>
            <w:r w:rsidRPr="000443FB">
              <w:rPr>
                <w:rStyle w:val="google-src-text1"/>
                <w:rFonts w:cs="AL-Mohanad Bold"/>
              </w:rPr>
              <w:t>College</w:t>
            </w:r>
            <w:r w:rsidRPr="000443FB">
              <w:rPr>
                <w:rFonts w:cs="AL-Mohanad Bold"/>
                <w:rtl/>
              </w:rPr>
              <w:t xml:space="preserve"> 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الكلية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rtl/>
              </w:rPr>
              <w:t>البيانات منفصلة لأقسام</w:t>
            </w:r>
            <w:r w:rsidRPr="000443FB">
              <w:rPr>
                <w:rFonts w:cs="AL-Mohanad Bold" w:hint="cs"/>
                <w:rtl/>
              </w:rPr>
              <w:t xml:space="preserve"> الطلاب</w:t>
            </w:r>
            <w:r w:rsidRPr="000443FB">
              <w:rPr>
                <w:rFonts w:cs="AL-Mohanad Bold"/>
                <w:rtl/>
              </w:rPr>
              <w:t xml:space="preserve"> و</w:t>
            </w:r>
            <w:r w:rsidRPr="000443FB">
              <w:rPr>
                <w:rFonts w:cs="AL-Mohanad Bold" w:hint="cs"/>
                <w:rtl/>
              </w:rPr>
              <w:t xml:space="preserve">أقسام </w:t>
            </w:r>
            <w:proofErr w:type="spellStart"/>
            <w:r w:rsidRPr="000443FB">
              <w:rPr>
                <w:rFonts w:cs="AL-Mohanad Bold" w:hint="cs"/>
                <w:rtl/>
              </w:rPr>
              <w:t>الطالبات</w:t>
            </w:r>
            <w:r w:rsidRPr="000443FB">
              <w:rPr>
                <w:rFonts w:cs="AL-Mohanad Bold"/>
                <w:rtl/>
              </w:rPr>
              <w:t>،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ومن ثم </w:t>
            </w:r>
            <w:r w:rsidRPr="000443FB">
              <w:rPr>
                <w:rFonts w:cs="AL-Mohanad Bold"/>
                <w:rtl/>
              </w:rPr>
              <w:t>مج</w:t>
            </w:r>
            <w:r w:rsidRPr="000443FB">
              <w:rPr>
                <w:rFonts w:cs="AL-Mohanad Bold" w:hint="cs"/>
                <w:rtl/>
              </w:rPr>
              <w:t>ت</w:t>
            </w:r>
            <w:r w:rsidRPr="000443FB">
              <w:rPr>
                <w:rFonts w:cs="AL-Mohanad Bold"/>
                <w:rtl/>
              </w:rPr>
              <w:t>معة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 xml:space="preserve">19. </w:t>
            </w:r>
            <w:r w:rsidRPr="000443FB">
              <w:rPr>
                <w:rFonts w:cs="AL-Mohanad Bold"/>
                <w:vanish/>
              </w:rPr>
              <w:t>18.Student evaluation of librar</w:t>
            </w:r>
            <w:r w:rsidRPr="000443FB">
              <w:rPr>
                <w:rFonts w:cs="AL-Mohanad Bold"/>
                <w:rtl/>
              </w:rPr>
              <w:t xml:space="preserve">تقويم </w:t>
            </w:r>
            <w:r w:rsidRPr="000443FB">
              <w:rPr>
                <w:rFonts w:cs="AL-Mohanad Bold" w:hint="cs"/>
                <w:rtl/>
              </w:rPr>
              <w:t>المستفيدين ل</w:t>
            </w:r>
            <w:r w:rsidRPr="000443FB">
              <w:rPr>
                <w:rFonts w:cs="AL-Mohanad Bold"/>
                <w:rtl/>
              </w:rPr>
              <w:t>لمكتبة</w:t>
            </w:r>
            <w:r w:rsidRPr="000443FB">
              <w:rPr>
                <w:rFonts w:cs="AL-Mohanad Bold" w:hint="cs"/>
                <w:rtl/>
              </w:rPr>
              <w:t xml:space="preserve"> </w:t>
            </w:r>
            <w:proofErr w:type="spellStart"/>
            <w:r w:rsidRPr="000443FB">
              <w:rPr>
                <w:rFonts w:cs="AL-Mohanad Bold" w:hint="cs"/>
                <w:rtl/>
              </w:rPr>
              <w:t>الرقمية،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</w:t>
            </w:r>
            <w:r w:rsidRPr="000443FB">
              <w:rPr>
                <w:rFonts w:cs="AL-Mohanad Bold"/>
                <w:vanish/>
              </w:rPr>
              <w:t>(Average rating on adequacy of library services on a five point scale in an annual survey of final year students</w:t>
            </w:r>
            <w:r w:rsidRPr="000443FB">
              <w:rPr>
                <w:rFonts w:cs="AL-Mohanad Bold" w:hint="cs"/>
                <w:rtl/>
              </w:rPr>
              <w:t xml:space="preserve">من خلال </w:t>
            </w:r>
            <w:r w:rsidRPr="000443FB">
              <w:rPr>
                <w:rFonts w:cs="AL-Mohanad Bold"/>
                <w:rtl/>
              </w:rPr>
              <w:t xml:space="preserve">متوسط </w:t>
            </w:r>
            <w:r w:rsidRPr="000443FB">
              <w:rPr>
                <w:rFonts w:hint="cs"/>
                <w:rtl/>
              </w:rPr>
              <w:t>​​</w:t>
            </w:r>
            <w:r w:rsidRPr="000443FB">
              <w:rPr>
                <w:rFonts w:cs="AL-Mohanad Bold" w:hint="cs"/>
                <w:rtl/>
              </w:rPr>
              <w:t xml:space="preserve">التقديرات لمدى كفاية المكتبة الرقمية على مقياس تقديري سنوي من خمس </w:t>
            </w:r>
            <w:r w:rsidRPr="000443FB">
              <w:rPr>
                <w:rFonts w:cs="AL-Mohanad Bold"/>
                <w:rtl/>
              </w:rPr>
              <w:t xml:space="preserve">نقاط </w:t>
            </w:r>
            <w:proofErr w:type="spellStart"/>
            <w:r w:rsidRPr="000443FB">
              <w:rPr>
                <w:rFonts w:cs="AL-Mohanad Bold" w:hint="cs"/>
                <w:rtl/>
              </w:rPr>
              <w:t>،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ويشمل ذلك: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أ-سهولة استخدام الموقع الإلكتروني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ب-توفر قواعد المعلومات الإلكترونية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ج-سهولة دخول المستخدمين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د-التدريب على مهارات استخدام المكتبة الرقمية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هـ-أي مؤشر أداء آخر للخدمات المقدمة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6-3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vanish/>
              </w:rPr>
            </w:pP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  <w:tc>
          <w:tcPr>
            <w:tcW w:w="1656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vanish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 xml:space="preserve">20. الإنفاق السنوي على ميزانية تقنية </w:t>
            </w:r>
            <w:proofErr w:type="spellStart"/>
            <w:r w:rsidRPr="000443FB">
              <w:rPr>
                <w:rFonts w:cs="AL-Mohanad Bold" w:hint="cs"/>
                <w:rtl/>
              </w:rPr>
              <w:t>المعلومات،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ويشمل ذلك: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أ. نسبة إجمالي الميزانية المخصصة داخل المؤسسة التعليمية أو الكلية أو البرنامج لتقنية المعلومات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 xml:space="preserve">ب. </w:t>
            </w:r>
            <w:r w:rsidRPr="00BC6EA3">
              <w:rPr>
                <w:rFonts w:cs="AL-Mohanad Bold" w:hint="cs"/>
                <w:rtl/>
              </w:rPr>
              <w:t xml:space="preserve">نسبة إجمالي الميزانية المخصصة لكل طالب داخل </w:t>
            </w:r>
            <w:proofErr w:type="spellStart"/>
            <w:r w:rsidRPr="00BC6EA3">
              <w:rPr>
                <w:rFonts w:cs="AL-Mohanad Bold" w:hint="cs"/>
                <w:rtl/>
              </w:rPr>
              <w:t>البرنامج/</w:t>
            </w:r>
            <w:proofErr w:type="spellEnd"/>
            <w:r w:rsidRPr="00BC6EA3">
              <w:rPr>
                <w:rFonts w:cs="AL-Mohanad Bold" w:hint="cs"/>
                <w:rtl/>
              </w:rPr>
              <w:t xml:space="preserve"> المؤسسة لتقنية المعلومات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ج. نسبة ميزانية تقنية المعلومات المخصصة لرخص البرامج الحاسوبية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د. نسبة ميزانية تقنية المعلومات المخصصة لأمان البرامج والأجهزة الحاسوبية</w:t>
            </w:r>
          </w:p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هـ. نسبة ميزانية تقنية المعلومات المخصصة لصيانة البرامج والأجهزة الحاسوبية</w:t>
            </w:r>
          </w:p>
          <w:p w:rsidR="00916AB8" w:rsidRPr="000443FB" w:rsidRDefault="00916AB8" w:rsidP="00AF5585">
            <w:pPr>
              <w:bidi/>
              <w:rPr>
                <w:rFonts w:cs="AL-Mohanad Bold"/>
              </w:rPr>
            </w:pP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7-1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0443FB">
              <w:rPr>
                <w:rFonts w:cs="AL-Mohanad Bold" w:hint="cs"/>
                <w:b/>
                <w:bCs/>
                <w:rtl/>
              </w:rPr>
              <w:t>المعيار السابع: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0443FB">
              <w:rPr>
                <w:rFonts w:cs="AL-Mohanad Bold"/>
                <w:b/>
                <w:bCs/>
                <w:vanish/>
              </w:rPr>
              <w:t>Facilities and Equipment</w:t>
            </w:r>
            <w:r w:rsidRPr="000443FB">
              <w:rPr>
                <w:rFonts w:cs="AL-Mohanad Bold"/>
                <w:b/>
                <w:bCs/>
                <w:rtl/>
              </w:rPr>
              <w:t xml:space="preserve"> المرافق </w:t>
            </w:r>
            <w:r w:rsidRPr="000443FB">
              <w:rPr>
                <w:rFonts w:cs="AL-Mohanad Bold" w:hint="cs"/>
                <w:b/>
                <w:bCs/>
                <w:rtl/>
              </w:rPr>
              <w:t>والتجهيزات</w:t>
            </w: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vanish/>
              </w:rPr>
            </w:pP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vanish/>
              </w:rPr>
            </w:pP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/>
              </w:rPr>
              <w:t>21</w:t>
            </w:r>
            <w:r w:rsidRPr="002E65B2">
              <w:rPr>
                <w:rFonts w:cs="AL-Mohanad Bold" w:hint="cs"/>
                <w:rtl/>
              </w:rPr>
              <w:t>.</w:t>
            </w:r>
            <w:r w:rsidRPr="002E65B2">
              <w:rPr>
                <w:rFonts w:ascii="Arial" w:hAnsi="Arial" w:cs="AL-Mohanad Bold" w:hint="cs"/>
                <w:rtl/>
              </w:rPr>
              <w:t xml:space="preserve"> تقويم</w:t>
            </w:r>
            <w:r w:rsidRPr="002E65B2">
              <w:rPr>
                <w:rFonts w:cs="AL-Mohanad Bold"/>
                <w:rtl/>
              </w:rPr>
              <w:t xml:space="preserve"> </w:t>
            </w:r>
            <w:r w:rsidRPr="002E65B2">
              <w:rPr>
                <w:rFonts w:cs="AL-Mohanad Bold" w:hint="cs"/>
                <w:rtl/>
              </w:rPr>
              <w:t xml:space="preserve">المستفيدين من خدمات تقنية </w:t>
            </w:r>
            <w:proofErr w:type="spellStart"/>
            <w:r w:rsidRPr="002E65B2">
              <w:rPr>
                <w:rFonts w:cs="AL-Mohanad Bold" w:hint="cs"/>
                <w:rtl/>
              </w:rPr>
              <w:t>المعلومات،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cs="AL-Mohanad Bold"/>
                <w:vanish/>
              </w:rPr>
              <w:t>(Average rating on adequacy of library services on a five point scale in an annual survey of final year students</w:t>
            </w:r>
            <w:r w:rsidRPr="002E65B2">
              <w:rPr>
                <w:rFonts w:cs="AL-Mohanad Bold" w:hint="cs"/>
                <w:rtl/>
              </w:rPr>
              <w:t xml:space="preserve">من خلال </w:t>
            </w:r>
            <w:r w:rsidRPr="002E65B2">
              <w:rPr>
                <w:rFonts w:cs="AL-Mohanad Bold"/>
                <w:rtl/>
              </w:rPr>
              <w:t xml:space="preserve">متوسط </w:t>
            </w:r>
            <w:r w:rsidRPr="002E65B2">
              <w:rPr>
                <w:rFonts w:cs="AL-Mohanad Bold" w:hint="cs"/>
                <w:rtl/>
              </w:rPr>
              <w:t xml:space="preserve">​​التقديرات لمدى كفاية خدمات تقنية المعلومات على مقياس تقديري سنوي </w:t>
            </w:r>
            <w:r w:rsidRPr="002E65B2">
              <w:rPr>
                <w:rFonts w:cs="AL-Mohanad Bold"/>
              </w:rPr>
              <w:t xml:space="preserve"> </w:t>
            </w:r>
            <w:r w:rsidRPr="002E65B2">
              <w:rPr>
                <w:rFonts w:cs="AL-Mohanad Bold" w:hint="cs"/>
                <w:rtl/>
              </w:rPr>
              <w:t xml:space="preserve">من خمس </w:t>
            </w:r>
            <w:r w:rsidRPr="002E65B2">
              <w:rPr>
                <w:rFonts w:cs="AL-Mohanad Bold"/>
                <w:rtl/>
              </w:rPr>
              <w:t xml:space="preserve">نقاط </w:t>
            </w:r>
            <w:proofErr w:type="spellStart"/>
            <w:r w:rsidRPr="002E65B2">
              <w:rPr>
                <w:rFonts w:cs="AL-Mohanad Bold" w:hint="cs"/>
                <w:rtl/>
              </w:rPr>
              <w:t>،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ويشمل ذلك: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 xml:space="preserve">أ. توفر خدمات تقنية المعلومات، 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lastRenderedPageBreak/>
              <w:t>ب. الموقع الإلكتروني</w:t>
            </w:r>
            <w:r>
              <w:rPr>
                <w:rFonts w:cs="AL-Mohanad Bold" w:hint="cs"/>
                <w:rtl/>
              </w:rPr>
              <w:t>.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ج. خدمات التعلم الإلكتروني</w:t>
            </w:r>
            <w:r>
              <w:rPr>
                <w:rFonts w:cs="AL-Mohanad Bold" w:hint="cs"/>
                <w:rtl/>
              </w:rPr>
              <w:t>.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د. أمن تقنية المعلومات،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هـ. الصيانة (صيانة الأجهزة والبرامج</w:t>
            </w:r>
            <w:proofErr w:type="spellStart"/>
            <w:r w:rsidRPr="002E65B2">
              <w:rPr>
                <w:rFonts w:cs="AL-Mohanad Bold" w:hint="cs"/>
                <w:rtl/>
              </w:rPr>
              <w:t>)،</w:t>
            </w:r>
            <w:proofErr w:type="spellEnd"/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د.  سهولة الدخول لخدمات تقنية المعلومات</w:t>
            </w:r>
            <w:r>
              <w:rPr>
                <w:rFonts w:cs="AL-Mohanad Bold" w:hint="cs"/>
                <w:rtl/>
              </w:rPr>
              <w:t>.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هـ. أنظمة الدعم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ascii="Arial" w:hAnsi="Arial" w:cs="AL-Mohanad Bold" w:hint="cs"/>
                <w:rtl/>
              </w:rPr>
              <w:t>و</w:t>
            </w:r>
            <w:r w:rsidRPr="002E65B2">
              <w:rPr>
                <w:rFonts w:cs="AL-Mohanad Bold" w:hint="cs"/>
                <w:rtl/>
              </w:rPr>
              <w:t xml:space="preserve">. تحديث الأجهزة والبرامج الحاسوبية، 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 xml:space="preserve">ز.  </w:t>
            </w:r>
            <w:r w:rsidRPr="002E65B2">
              <w:rPr>
                <w:rFonts w:ascii="Arial" w:hAnsi="Arial" w:cs="AL-Mohanad Bold" w:hint="cs"/>
                <w:rtl/>
              </w:rPr>
              <w:t>أنظمة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إدارة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البيانات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الإلكترونية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على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مو</w:t>
            </w:r>
            <w:r w:rsidRPr="002E65B2">
              <w:rPr>
                <w:rFonts w:cs="AL-Mohanad Bold" w:hint="cs"/>
                <w:rtl/>
              </w:rPr>
              <w:t xml:space="preserve">اقع الإنترنت أو على المصادر الإلكترونية </w:t>
            </w:r>
            <w:proofErr w:type="spellStart"/>
            <w:r w:rsidRPr="002E65B2">
              <w:rPr>
                <w:rFonts w:cs="AL-Mohanad Bold" w:hint="cs"/>
                <w:rtl/>
              </w:rPr>
              <w:t>(مثل: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موقع الجامعة وما </w:t>
            </w:r>
            <w:proofErr w:type="spellStart"/>
            <w:r w:rsidRPr="002E65B2">
              <w:rPr>
                <w:rFonts w:cs="AL-Mohanad Bold" w:hint="cs"/>
                <w:rtl/>
              </w:rPr>
              <w:t>يوفرة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من تبادل مصادر المعلومات والتواصل من خلال الشبكات وتبادل </w:t>
            </w:r>
            <w:proofErr w:type="spellStart"/>
            <w:r w:rsidRPr="002E65B2">
              <w:rPr>
                <w:rFonts w:cs="AL-Mohanad Bold" w:hint="cs"/>
                <w:rtl/>
              </w:rPr>
              <w:t>المعلومات،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بما في ذلك التعلم الإلكتروني والتعلم والتعليم التفاعلي بين الطلاب والأساتذة</w:t>
            </w:r>
            <w:proofErr w:type="spellStart"/>
            <w:r w:rsidRPr="002E65B2">
              <w:rPr>
                <w:rFonts w:cs="AL-Mohanad Bold" w:hint="cs"/>
                <w:rtl/>
              </w:rPr>
              <w:t>)</w:t>
            </w:r>
            <w:r>
              <w:rPr>
                <w:rFonts w:cs="AL-Mohanad Bold" w:hint="cs"/>
                <w:rtl/>
              </w:rPr>
              <w:t>.</w:t>
            </w:r>
            <w:proofErr w:type="spellEnd"/>
          </w:p>
          <w:p w:rsidR="00916AB8" w:rsidRPr="000443FB" w:rsidRDefault="00916AB8" w:rsidP="00AF5585">
            <w:pPr>
              <w:bidi/>
              <w:rPr>
                <w:rFonts w:cs="AL-Mohanad Bold"/>
              </w:rPr>
            </w:pP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lastRenderedPageBreak/>
              <w:t>م 7-2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lastRenderedPageBreak/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 xml:space="preserve">22. </w:t>
            </w:r>
            <w:r w:rsidRPr="002E65B2">
              <w:rPr>
                <w:rFonts w:cs="AL-Mohanad Bold"/>
                <w:rtl/>
              </w:rPr>
              <w:t xml:space="preserve">تقويم </w:t>
            </w:r>
            <w:r w:rsidRPr="002E65B2">
              <w:rPr>
                <w:rFonts w:cs="AL-Mohanad Bold" w:hint="cs"/>
                <w:rtl/>
              </w:rPr>
              <w:t>المستفيدين للمرافق والتجهيزات (المعدات</w:t>
            </w:r>
            <w:proofErr w:type="spellStart"/>
            <w:r w:rsidRPr="002E65B2">
              <w:rPr>
                <w:rFonts w:cs="AL-Mohanad Bold" w:hint="cs"/>
                <w:rtl/>
              </w:rPr>
              <w:t>)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cs="AL-Mohanad Bold"/>
                <w:vanish/>
              </w:rPr>
              <w:t>(Average rating on adequacy of library services on a five point scale in an annual survey of final year students</w:t>
            </w:r>
            <w:r w:rsidRPr="002E65B2">
              <w:rPr>
                <w:rFonts w:cs="AL-Mohanad Bold" w:hint="cs"/>
                <w:rtl/>
              </w:rPr>
              <w:t xml:space="preserve">من خلال </w:t>
            </w:r>
            <w:r w:rsidRPr="002E65B2">
              <w:rPr>
                <w:rFonts w:cs="AL-Mohanad Bold"/>
                <w:rtl/>
              </w:rPr>
              <w:t xml:space="preserve">متوسط </w:t>
            </w:r>
            <w:r w:rsidRPr="002E65B2">
              <w:rPr>
                <w:rFonts w:cs="AL-Mohanad Bold" w:hint="cs"/>
                <w:rtl/>
              </w:rPr>
              <w:t xml:space="preserve">​​التقديرات مقياس تقديري سنوي من خمس </w:t>
            </w:r>
            <w:proofErr w:type="spellStart"/>
            <w:r w:rsidRPr="002E65B2">
              <w:rPr>
                <w:rFonts w:cs="AL-Mohanad Bold" w:hint="cs"/>
                <w:rtl/>
              </w:rPr>
              <w:t>نقاط،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لما يلي: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ascii="Arial" w:hAnsi="Arial" w:cs="AL-Mohanad Bold" w:hint="cs"/>
                <w:rtl/>
              </w:rPr>
              <w:t>أ. الفصول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الدراسية.</w:t>
            </w:r>
            <w:r w:rsidRPr="002E65B2">
              <w:rPr>
                <w:rFonts w:cs="AL-Mohanad Bold" w:hint="cs"/>
                <w:rtl/>
              </w:rPr>
              <w:t xml:space="preserve"> 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ascii="Arial" w:hAnsi="Arial" w:cs="AL-Mohanad Bold" w:hint="cs"/>
                <w:rtl/>
              </w:rPr>
              <w:t>ب</w:t>
            </w:r>
            <w:r w:rsidRPr="002E65B2">
              <w:rPr>
                <w:rFonts w:cs="AL-Mohanad Bold" w:hint="cs"/>
                <w:rtl/>
              </w:rPr>
              <w:t xml:space="preserve">. </w:t>
            </w:r>
            <w:r w:rsidRPr="002E65B2">
              <w:rPr>
                <w:rFonts w:ascii="Arial" w:hAnsi="Arial" w:cs="AL-Mohanad Bold" w:hint="cs"/>
                <w:rtl/>
              </w:rPr>
              <w:t>المعامل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والمختبرات.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ascii="Arial" w:hAnsi="Arial" w:cs="AL-Mohanad Bold" w:hint="cs"/>
                <w:rtl/>
              </w:rPr>
              <w:t>ج</w:t>
            </w:r>
            <w:r w:rsidRPr="002E65B2">
              <w:rPr>
                <w:rFonts w:cs="AL-Mohanad Bold" w:hint="cs"/>
                <w:rtl/>
              </w:rPr>
              <w:t xml:space="preserve">. </w:t>
            </w:r>
            <w:r w:rsidRPr="002E65B2">
              <w:rPr>
                <w:rFonts w:ascii="Arial" w:hAnsi="Arial" w:cs="AL-Mohanad Bold" w:hint="cs"/>
                <w:rtl/>
              </w:rPr>
              <w:t>دورات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المياه</w:t>
            </w:r>
            <w:r w:rsidRPr="002E65B2">
              <w:rPr>
                <w:rFonts w:cs="AL-Mohanad Bold" w:hint="cs"/>
                <w:rtl/>
              </w:rPr>
              <w:t xml:space="preserve"> (</w:t>
            </w:r>
            <w:r w:rsidRPr="002E65B2">
              <w:rPr>
                <w:rFonts w:ascii="Arial" w:hAnsi="Arial" w:cs="AL-Mohanad Bold" w:hint="cs"/>
                <w:rtl/>
              </w:rPr>
              <w:t>النظافة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والصيانة</w:t>
            </w:r>
            <w:proofErr w:type="spellStart"/>
            <w:r w:rsidRPr="002E65B2">
              <w:rPr>
                <w:rFonts w:cs="AL-Mohanad Bold" w:hint="cs"/>
                <w:rtl/>
              </w:rPr>
              <w:t>)</w:t>
            </w:r>
            <w:r w:rsidRPr="002E65B2">
              <w:rPr>
                <w:rFonts w:ascii="Arial" w:hAnsi="Arial" w:cs="AL-Mohanad Bold" w:hint="cs"/>
                <w:rtl/>
              </w:rPr>
              <w:t>.</w:t>
            </w:r>
            <w:proofErr w:type="spellEnd"/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ascii="Arial" w:hAnsi="Arial" w:cs="AL-Mohanad Bold" w:hint="cs"/>
                <w:rtl/>
              </w:rPr>
              <w:t>د</w:t>
            </w:r>
            <w:r w:rsidRPr="002E65B2">
              <w:rPr>
                <w:rFonts w:cs="AL-Mohanad Bold" w:hint="cs"/>
                <w:rtl/>
              </w:rPr>
              <w:t xml:space="preserve">. </w:t>
            </w:r>
            <w:r w:rsidRPr="002E65B2">
              <w:rPr>
                <w:rFonts w:ascii="Arial" w:hAnsi="Arial" w:cs="AL-Mohanad Bold" w:hint="cs"/>
                <w:rtl/>
              </w:rPr>
              <w:t>الأمن</w:t>
            </w:r>
            <w:r w:rsidRPr="002E65B2">
              <w:rPr>
                <w:rFonts w:cs="AL-Mohanad Bold" w:hint="cs"/>
                <w:rtl/>
              </w:rPr>
              <w:t xml:space="preserve">   </w:t>
            </w:r>
            <w:r w:rsidRPr="002E65B2">
              <w:rPr>
                <w:rFonts w:ascii="Arial" w:hAnsi="Arial" w:cs="AL-Mohanad Bold" w:hint="cs"/>
                <w:rtl/>
              </w:rPr>
              <w:t>في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الحرم</w:t>
            </w:r>
            <w:r w:rsidRPr="002E65B2">
              <w:rPr>
                <w:rFonts w:cs="AL-Mohanad Bold" w:hint="cs"/>
                <w:rtl/>
              </w:rPr>
              <w:t xml:space="preserve"> </w:t>
            </w:r>
            <w:r w:rsidRPr="002E65B2">
              <w:rPr>
                <w:rFonts w:ascii="Arial" w:hAnsi="Arial" w:cs="AL-Mohanad Bold" w:hint="cs"/>
                <w:rtl/>
              </w:rPr>
              <w:t>الجامعي</w:t>
            </w:r>
            <w:r w:rsidRPr="002E65B2">
              <w:rPr>
                <w:rFonts w:cs="AL-Mohanad Bold" w:hint="cs"/>
                <w:rtl/>
              </w:rPr>
              <w:t>.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هـ.  المواقف ومدى توفرها.</w:t>
            </w:r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 xml:space="preserve">و.  السلامة (متطلبات الإسعافات </w:t>
            </w:r>
            <w:proofErr w:type="spellStart"/>
            <w:r w:rsidRPr="002E65B2">
              <w:rPr>
                <w:rFonts w:cs="AL-Mohanad Bold" w:hint="cs"/>
                <w:rtl/>
              </w:rPr>
              <w:t>الأولية،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طفايات وأنظمة إنذار </w:t>
            </w:r>
            <w:proofErr w:type="spellStart"/>
            <w:r w:rsidRPr="002E65B2">
              <w:rPr>
                <w:rFonts w:cs="AL-Mohanad Bold" w:hint="cs"/>
                <w:rtl/>
              </w:rPr>
              <w:t>الحريق،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حفظ المواد الكيمائية في أمكنة مأمونة</w:t>
            </w:r>
            <w:proofErr w:type="spellStart"/>
            <w:r w:rsidRPr="002E65B2">
              <w:rPr>
                <w:rFonts w:cs="AL-Mohanad Bold" w:hint="cs"/>
                <w:rtl/>
              </w:rPr>
              <w:t>).</w:t>
            </w:r>
            <w:proofErr w:type="spellEnd"/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ز. سهولة حركة ذوي الاحتياجات الخاصة والمعاقين (</w:t>
            </w:r>
            <w:r w:rsidRPr="002E65B2">
              <w:rPr>
                <w:rFonts w:ascii="Arial" w:hAnsi="Arial" w:cs="AL-Mohanad Bold" w:hint="cs"/>
                <w:rtl/>
              </w:rPr>
              <w:t>وجود</w:t>
            </w:r>
            <w:r w:rsidRPr="002E65B2">
              <w:rPr>
                <w:rFonts w:cs="AL-Mohanad Bold" w:hint="cs"/>
                <w:rtl/>
              </w:rPr>
              <w:t xml:space="preserve"> السلالم والمصاعد ودورات </w:t>
            </w:r>
            <w:proofErr w:type="spellStart"/>
            <w:r w:rsidRPr="002E65B2">
              <w:rPr>
                <w:rFonts w:cs="AL-Mohanad Bold" w:hint="cs"/>
                <w:rtl/>
              </w:rPr>
              <w:t>المياة</w:t>
            </w:r>
            <w:proofErr w:type="spellEnd"/>
            <w:r w:rsidRPr="002E65B2">
              <w:rPr>
                <w:rFonts w:cs="AL-Mohanad Bold" w:hint="cs"/>
                <w:rtl/>
              </w:rPr>
              <w:t xml:space="preserve"> المناسبة</w:t>
            </w:r>
            <w:proofErr w:type="spellStart"/>
            <w:r w:rsidRPr="002E65B2">
              <w:rPr>
                <w:rFonts w:cs="AL-Mohanad Bold" w:hint="cs"/>
                <w:rtl/>
              </w:rPr>
              <w:t>).</w:t>
            </w:r>
            <w:proofErr w:type="spellEnd"/>
          </w:p>
          <w:p w:rsidR="00916AB8" w:rsidRPr="002E65B2" w:rsidRDefault="00916AB8" w:rsidP="00AF5585">
            <w:pPr>
              <w:bidi/>
              <w:rPr>
                <w:rFonts w:cs="AL-Mohanad Bold"/>
                <w:rtl/>
              </w:rPr>
            </w:pPr>
            <w:r w:rsidRPr="002E65B2">
              <w:rPr>
                <w:rFonts w:cs="AL-Mohanad Bold" w:hint="cs"/>
                <w:rtl/>
              </w:rPr>
              <w:t>ح. المرافق والتجهيزات الرياضية.</w:t>
            </w:r>
          </w:p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7784B">
              <w:rPr>
                <w:rFonts w:cs="AL-Mohanad Bold" w:hint="cs"/>
                <w:color w:val="FF0000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7-3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</w:tr>
      <w:tr w:rsidR="00916AB8" w:rsidRPr="000443FB" w:rsidTr="00AF5585">
        <w:trPr>
          <w:jc w:val="center"/>
          <w:hidden w:val="0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>23. إجمالي الإنفاق التشغيلي لكل طالب (بخلاف تكاليف السكن ومكافآت الطلاب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8-1</w:t>
            </w:r>
          </w:p>
        </w:tc>
        <w:tc>
          <w:tcPr>
            <w:tcW w:w="1656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 xml:space="preserve">المعيار </w:t>
            </w:r>
            <w:proofErr w:type="spellStart"/>
            <w:r w:rsidRPr="000443FB">
              <w:rPr>
                <w:rFonts w:cs="AL-Mohanad Bold" w:hint="cs"/>
                <w:rtl/>
              </w:rPr>
              <w:t>الثامن:</w:t>
            </w:r>
            <w:proofErr w:type="spellEnd"/>
            <w:r w:rsidRPr="000443FB">
              <w:rPr>
                <w:rFonts w:cs="AL-Mohanad Bold"/>
                <w:vanish/>
              </w:rPr>
              <w:t>Financial Planning and Management</w:t>
            </w:r>
            <w:r w:rsidRPr="000443FB">
              <w:rPr>
                <w:rFonts w:cs="AL-Mohanad Bold"/>
                <w:rtl/>
              </w:rPr>
              <w:t xml:space="preserve"> التخطيط </w:t>
            </w:r>
            <w:r w:rsidRPr="000443FB">
              <w:rPr>
                <w:rFonts w:cs="AL-Mohanad Bold" w:hint="cs"/>
                <w:rtl/>
              </w:rPr>
              <w:t xml:space="preserve">المالي </w:t>
            </w:r>
            <w:r w:rsidRPr="000443FB">
              <w:rPr>
                <w:rFonts w:cs="AL-Mohanad Bold"/>
                <w:rtl/>
              </w:rPr>
              <w:t>والإدارة المالية</w:t>
            </w: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lastRenderedPageBreak/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lastRenderedPageBreak/>
              <w:t>24.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24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teaching staff leaving the institution in the past year for reasons other than age retirement.</w:t>
            </w:r>
            <w:r w:rsidRPr="000443FB">
              <w:rPr>
                <w:rFonts w:cs="AL-Mohanad Bold"/>
                <w:rtl/>
              </w:rPr>
              <w:t xml:space="preserve"> نسبة أعضاء هيئة التدريس </w:t>
            </w:r>
            <w:r w:rsidRPr="000443FB">
              <w:rPr>
                <w:rFonts w:cs="AL-Mohanad Bold" w:hint="cs"/>
                <w:rtl/>
              </w:rPr>
              <w:t>الذين تركوا العمل في الجامعة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في العام المنصرم</w:t>
            </w:r>
            <w:r w:rsidRPr="000443FB">
              <w:rPr>
                <w:rFonts w:cs="AL-Mohanad Bold"/>
                <w:rtl/>
              </w:rPr>
              <w:t xml:space="preserve"> لأسباب </w:t>
            </w:r>
            <w:proofErr w:type="spellStart"/>
            <w:r w:rsidRPr="000443FB">
              <w:rPr>
                <w:rFonts w:cs="AL-Mohanad Bold" w:hint="cs"/>
                <w:rtl/>
              </w:rPr>
              <w:t>لاتتعلق</w:t>
            </w:r>
            <w:proofErr w:type="spellEnd"/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ب</w:t>
            </w:r>
            <w:r w:rsidRPr="000443FB">
              <w:rPr>
                <w:rFonts w:cs="AL-Mohanad Bold"/>
                <w:rtl/>
              </w:rPr>
              <w:t>سن التقاعد</w:t>
            </w:r>
            <w:r w:rsidRPr="000443FB">
              <w:rPr>
                <w:rFonts w:cs="AL-Mohanad Bold" w:hint="cs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9-1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المعيار التاسع: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Faculty and Staff Employment Processes</w:t>
            </w:r>
            <w:r w:rsidRPr="000443FB">
              <w:rPr>
                <w:rFonts w:cs="AL-Mohanad Bold"/>
                <w:rtl/>
              </w:rPr>
              <w:t xml:space="preserve"> إجراءات توظيف </w:t>
            </w:r>
            <w:r w:rsidRPr="000443FB">
              <w:rPr>
                <w:rFonts w:cs="AL-Mohanad Bold"/>
                <w:rtl/>
              </w:rPr>
              <w:lastRenderedPageBreak/>
              <w:t>أعضاء هيئة التدريس والموظفين</w:t>
            </w: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lastRenderedPageBreak/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25.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25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teaching staff participating in professional development activities during the past year.</w:t>
            </w:r>
            <w:r w:rsidRPr="000443FB">
              <w:rPr>
                <w:rFonts w:cs="AL-Mohanad Bold"/>
                <w:rtl/>
              </w:rPr>
              <w:t xml:space="preserve"> نسبة أعضاء هيئة التدريس المش</w:t>
            </w:r>
            <w:r w:rsidRPr="000443FB">
              <w:rPr>
                <w:rFonts w:cs="AL-Mohanad Bold" w:hint="cs"/>
                <w:rtl/>
              </w:rPr>
              <w:t>ا</w:t>
            </w:r>
            <w:r w:rsidRPr="000443FB">
              <w:rPr>
                <w:rFonts w:cs="AL-Mohanad Bold"/>
                <w:rtl/>
              </w:rPr>
              <w:t xml:space="preserve">ركين في أنشطة التطوير المهني </w:t>
            </w:r>
            <w:r w:rsidRPr="000443FB">
              <w:rPr>
                <w:rFonts w:cs="AL-Mohanad Bold" w:hint="cs"/>
                <w:rtl/>
              </w:rPr>
              <w:t>في العام الم</w:t>
            </w:r>
            <w:r>
              <w:rPr>
                <w:rFonts w:cs="AL-Mohanad Bold" w:hint="cs"/>
                <w:rtl/>
              </w:rPr>
              <w:t>اضي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9-2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26.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26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Number of refereed publications in the previous year per full time equivalent member of teaching staff.</w:t>
            </w:r>
            <w:r w:rsidRPr="000443FB">
              <w:rPr>
                <w:rFonts w:cs="AL-Mohanad Bold"/>
                <w:rtl/>
              </w:rPr>
              <w:t xml:space="preserve"> عدد ا</w:t>
            </w:r>
            <w:r w:rsidRPr="000443FB">
              <w:rPr>
                <w:rFonts w:cs="AL-Mohanad Bold" w:hint="cs"/>
                <w:rtl/>
              </w:rPr>
              <w:t>لأبحاث ا</w:t>
            </w:r>
            <w:r w:rsidRPr="000443FB">
              <w:rPr>
                <w:rFonts w:cs="AL-Mohanad Bold"/>
                <w:rtl/>
              </w:rPr>
              <w:t>لمنشور</w:t>
            </w:r>
            <w:r w:rsidRPr="000443FB">
              <w:rPr>
                <w:rFonts w:cs="AL-Mohanad Bold" w:hint="cs"/>
                <w:rtl/>
              </w:rPr>
              <w:t>ة في مجلات محكمة</w:t>
            </w:r>
            <w:r w:rsidRPr="000443FB">
              <w:rPr>
                <w:rFonts w:cs="AL-Mohanad Bold"/>
                <w:rtl/>
              </w:rPr>
              <w:t xml:space="preserve"> في </w:t>
            </w:r>
            <w:r w:rsidRPr="000443FB">
              <w:rPr>
                <w:rFonts w:cs="AL-Mohanad Bold" w:hint="cs"/>
                <w:rtl/>
              </w:rPr>
              <w:t>العام الماضي لكل</w:t>
            </w:r>
            <w:r w:rsidRPr="000443FB">
              <w:rPr>
                <w:rFonts w:cs="AL-Mohanad Bold"/>
                <w:rtl/>
              </w:rPr>
              <w:t xml:space="preserve"> عضو هيئة </w:t>
            </w:r>
            <w:r w:rsidRPr="000443FB">
              <w:rPr>
                <w:rFonts w:cs="AL-Mohanad Bold" w:hint="cs"/>
                <w:rtl/>
              </w:rPr>
              <w:t xml:space="preserve">تدريس (بدوام كامل </w:t>
            </w:r>
            <w:proofErr w:type="spellStart"/>
            <w:r w:rsidRPr="000443FB">
              <w:rPr>
                <w:rFonts w:cs="AL-Mohanad Bold" w:hint="cs"/>
                <w:rtl/>
              </w:rPr>
              <w:t>أوما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يعادله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</w:p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(Publications based on the formula in the Higher Council Bylaw excluding conference presentations)</w:t>
            </w:r>
            <w:r w:rsidRPr="000443FB">
              <w:rPr>
                <w:rFonts w:cs="AL-Mohanad Bold"/>
                <w:rtl/>
              </w:rPr>
              <w:t xml:space="preserve"> (</w:t>
            </w:r>
            <w:r w:rsidRPr="000443FB">
              <w:rPr>
                <w:rFonts w:cs="AL-Mohanad Bold" w:hint="cs"/>
                <w:rtl/>
              </w:rPr>
              <w:t>يُعتَدّ بالأبحاث ال</w:t>
            </w:r>
            <w:r w:rsidRPr="000443FB">
              <w:rPr>
                <w:rFonts w:cs="AL-Mohanad Bold"/>
                <w:rtl/>
              </w:rPr>
              <w:t>منشور</w:t>
            </w:r>
            <w:r w:rsidRPr="000443FB">
              <w:rPr>
                <w:rFonts w:cs="AL-Mohanad Bold" w:hint="cs"/>
                <w:rtl/>
              </w:rPr>
              <w:t>ة</w:t>
            </w:r>
            <w:r w:rsidRPr="000443FB">
              <w:rPr>
                <w:rFonts w:cs="AL-Mohanad Bold"/>
                <w:rtl/>
              </w:rPr>
              <w:t xml:space="preserve"> على أساس </w:t>
            </w:r>
            <w:r w:rsidRPr="000443FB">
              <w:rPr>
                <w:rFonts w:cs="AL-Mohanad Bold" w:hint="cs"/>
                <w:rtl/>
              </w:rPr>
              <w:t>تعريفها الوارد</w:t>
            </w:r>
            <w:r w:rsidRPr="000443FB">
              <w:rPr>
                <w:rFonts w:cs="AL-Mohanad Bold"/>
                <w:rtl/>
              </w:rPr>
              <w:t xml:space="preserve"> في</w:t>
            </w:r>
            <w:r w:rsidRPr="000443FB">
              <w:rPr>
                <w:rFonts w:cs="AL-Mohanad Bold" w:hint="cs"/>
                <w:rtl/>
              </w:rPr>
              <w:t xml:space="preserve"> لائحة</w:t>
            </w:r>
            <w:r w:rsidRPr="000443FB">
              <w:rPr>
                <w:rFonts w:cs="AL-Mohanad Bold"/>
                <w:rtl/>
              </w:rPr>
              <w:t xml:space="preserve"> المجلس </w:t>
            </w:r>
            <w:proofErr w:type="spellStart"/>
            <w:r w:rsidRPr="000443FB">
              <w:rPr>
                <w:rFonts w:cs="AL-Mohanad Bold"/>
                <w:rtl/>
              </w:rPr>
              <w:t>ا</w:t>
            </w:r>
            <w:r w:rsidRPr="000443FB">
              <w:rPr>
                <w:rFonts w:cs="AL-Mohanad Bold" w:hint="cs"/>
                <w:rtl/>
              </w:rPr>
              <w:t>لأ</w:t>
            </w:r>
            <w:r w:rsidRPr="000443FB">
              <w:rPr>
                <w:rFonts w:cs="AL-Mohanad Bold"/>
                <w:rtl/>
              </w:rPr>
              <w:t>على،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ولا يدخل 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في ذلك حضور</w:t>
            </w:r>
            <w:r w:rsidRPr="000443FB">
              <w:rPr>
                <w:rFonts w:cs="AL-Mohanad Bold"/>
                <w:rtl/>
              </w:rPr>
              <w:t xml:space="preserve"> المؤتمر</w:t>
            </w:r>
            <w:r w:rsidRPr="000443FB">
              <w:rPr>
                <w:rFonts w:cs="AL-Mohanad Bold" w:hint="cs"/>
                <w:rtl/>
              </w:rPr>
              <w:t>ات أو المشاركة فيها</w:t>
            </w:r>
            <w:proofErr w:type="spellStart"/>
            <w:r w:rsidRPr="000443FB">
              <w:rPr>
                <w:rFonts w:cs="AL-Mohanad Bold"/>
                <w:rtl/>
              </w:rPr>
              <w:t>)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10-1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المعيار العاشر: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Research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بحث</w:t>
            </w:r>
            <w:r w:rsidRPr="000443FB">
              <w:rPr>
                <w:rFonts w:cs="AL-Mohanad Bold" w:hint="cs"/>
                <w:rtl/>
              </w:rPr>
              <w:t xml:space="preserve"> العلمي</w:t>
            </w: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27.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27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Number of citations in refereed journals in the previous year per full time equivalent teaching staff.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عدد مرات الاقتباس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من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بحوث كل عضو هيئة تدريس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بدوام كامل أو ما يعادله في </w:t>
            </w:r>
            <w:r w:rsidRPr="000443FB">
              <w:rPr>
                <w:rFonts w:cs="AL-Mohanad Bold"/>
                <w:rtl/>
              </w:rPr>
              <w:t>مجلات علمية محكمة</w:t>
            </w:r>
            <w:r w:rsidRPr="000443FB">
              <w:rPr>
                <w:rFonts w:cs="AL-Mohanad Bold" w:hint="cs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10-2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28.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28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full time member of teaching staff with at least one refereed publication during the previous year.</w:t>
            </w:r>
            <w:r w:rsidRPr="000443FB">
              <w:rPr>
                <w:rFonts w:cs="AL-Mohanad Bold"/>
                <w:rtl/>
              </w:rPr>
              <w:t xml:space="preserve"> نسبة </w:t>
            </w:r>
            <w:r w:rsidRPr="000443FB">
              <w:rPr>
                <w:rFonts w:cs="AL-Mohanad Bold" w:hint="cs"/>
                <w:rtl/>
              </w:rPr>
              <w:t>أ</w:t>
            </w:r>
            <w:r w:rsidRPr="000443FB">
              <w:rPr>
                <w:rFonts w:cs="AL-Mohanad Bold"/>
                <w:rtl/>
              </w:rPr>
              <w:t>عض</w:t>
            </w:r>
            <w:r w:rsidRPr="000443FB">
              <w:rPr>
                <w:rFonts w:cs="AL-Mohanad Bold" w:hint="cs"/>
                <w:rtl/>
              </w:rPr>
              <w:t>اء</w:t>
            </w:r>
            <w:r w:rsidRPr="000443FB">
              <w:rPr>
                <w:rFonts w:cs="AL-Mohanad Bold"/>
                <w:rtl/>
              </w:rPr>
              <w:t xml:space="preserve"> هيئة التدريس</w:t>
            </w:r>
            <w:r w:rsidRPr="000443FB">
              <w:rPr>
                <w:rFonts w:cs="AL-Mohanad Bold" w:hint="cs"/>
                <w:rtl/>
              </w:rPr>
              <w:t xml:space="preserve"> (بدوام كامل أو ما يعادله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الذين لديهم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بحث واحد </w:t>
            </w:r>
            <w:r w:rsidRPr="000443FB">
              <w:rPr>
                <w:rFonts w:cs="AL-Mohanad Bold"/>
                <w:rtl/>
              </w:rPr>
              <w:t xml:space="preserve">على الأقل </w:t>
            </w:r>
            <w:r w:rsidRPr="000443FB">
              <w:rPr>
                <w:rFonts w:cs="AL-Mohanad Bold" w:hint="cs"/>
                <w:rtl/>
              </w:rPr>
              <w:t xml:space="preserve">محكم ومنشور </w:t>
            </w:r>
            <w:r w:rsidRPr="000443FB">
              <w:rPr>
                <w:rFonts w:cs="AL-Mohanad Bold"/>
                <w:rtl/>
              </w:rPr>
              <w:t xml:space="preserve">خلال </w:t>
            </w:r>
            <w:r w:rsidRPr="000443FB">
              <w:rPr>
                <w:rFonts w:cs="AL-Mohanad Bold" w:hint="cs"/>
                <w:rtl/>
              </w:rPr>
              <w:t>العام المنصرم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10-3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 w:hint="cs"/>
                <w:rtl/>
              </w:rPr>
              <w:t>29. عدد البحوث أو التقارير التي تم تقديمها في المؤتمرات الأكاديمية خلال العام المنصرم لكل عضو هيئة تدريس (بدوام كامل أو ما يعادله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10-4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30</w:t>
            </w:r>
            <w:r w:rsidRPr="000443FB">
              <w:rPr>
                <w:rFonts w:cs="AL-Mohanad Bold" w:hint="cs"/>
                <w:vanish/>
                <w:rtl/>
              </w:rPr>
              <w:t>3</w:t>
            </w:r>
            <w:r w:rsidRPr="000443FB">
              <w:rPr>
                <w:rFonts w:cs="AL-Mohanad Bold" w:hint="cs"/>
                <w:rtl/>
              </w:rPr>
              <w:t>30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Research income from external sources in the past year as a proportion of the number of full time teaching staff members.</w:t>
            </w:r>
            <w:r w:rsidRPr="000443FB">
              <w:rPr>
                <w:rFonts w:cs="AL-Mohanad Bold"/>
                <w:rtl/>
              </w:rPr>
              <w:t xml:space="preserve"> دخل البحوث من مصادر خارجية في </w:t>
            </w:r>
            <w:r w:rsidRPr="000443FB">
              <w:rPr>
                <w:rFonts w:cs="AL-Mohanad Bold" w:hint="cs"/>
                <w:rtl/>
              </w:rPr>
              <w:t>العام الم</w:t>
            </w:r>
            <w:r>
              <w:rPr>
                <w:rFonts w:cs="AL-Mohanad Bold" w:hint="cs"/>
                <w:rtl/>
              </w:rPr>
              <w:t xml:space="preserve">اضي </w:t>
            </w:r>
            <w:r w:rsidRPr="000443FB">
              <w:rPr>
                <w:rFonts w:cs="AL-Mohanad Bold" w:hint="cs"/>
                <w:rtl/>
              </w:rPr>
              <w:t>بالنسبة لعدد</w:t>
            </w:r>
            <w:r w:rsidRPr="000443FB">
              <w:rPr>
                <w:rFonts w:cs="AL-Mohanad Bold"/>
                <w:rtl/>
              </w:rPr>
              <w:t xml:space="preserve"> أعضاء هيئة التدريس</w:t>
            </w:r>
            <w:r w:rsidRPr="000443FB">
              <w:rPr>
                <w:rFonts w:cs="AL-Mohanad Bold" w:hint="cs"/>
                <w:rtl/>
              </w:rPr>
              <w:t xml:space="preserve"> (بدوام كامل أو ما يعادله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10-5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</w:tr>
      <w:tr w:rsidR="00916AB8" w:rsidRPr="000443FB" w:rsidTr="00AF5585">
        <w:trPr>
          <w:jc w:val="center"/>
          <w:hidden w:val="0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31.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31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Proportion of total operating funds spent on research.</w:t>
            </w:r>
            <w:r w:rsidRPr="000443FB">
              <w:rPr>
                <w:rFonts w:cs="AL-Mohanad Bold"/>
                <w:rtl/>
              </w:rPr>
              <w:t xml:space="preserve"> نسبة </w:t>
            </w:r>
            <w:r w:rsidRPr="000443FB">
              <w:rPr>
                <w:rFonts w:cs="AL-Mohanad Bold" w:hint="cs"/>
                <w:rtl/>
              </w:rPr>
              <w:t>التمويل التشغيلي الكلي المصروف على الأبحاث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10-6</w:t>
            </w: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</w:rPr>
            </w:pPr>
          </w:p>
        </w:tc>
      </w:tr>
      <w:tr w:rsidR="00916AB8" w:rsidRPr="000443FB" w:rsidTr="00AF5585">
        <w:trPr>
          <w:jc w:val="center"/>
          <w:hidden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Institution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 xml:space="preserve">البرنامج </w:t>
            </w:r>
          </w:p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</w:rPr>
            </w:pPr>
            <w:r w:rsidRPr="000443FB">
              <w:rPr>
                <w:rFonts w:cs="AL-Mohanad Bold"/>
                <w:vanish/>
              </w:rPr>
              <w:t>33.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32</w:t>
            </w:r>
            <w:r w:rsidRPr="000443FB">
              <w:rPr>
                <w:rFonts w:cs="AL-Mohanad Bold"/>
                <w:rtl/>
              </w:rPr>
              <w:t xml:space="preserve">. </w:t>
            </w:r>
            <w:r w:rsidRPr="000443FB">
              <w:rPr>
                <w:rFonts w:cs="AL-Mohanad Bold"/>
                <w:vanish/>
              </w:rPr>
              <w:t>Number of community education programs provided as a proportion of the number of departments.</w:t>
            </w:r>
            <w:r w:rsidRPr="000443FB">
              <w:rPr>
                <w:rFonts w:cs="AL-Mohanad Bold"/>
                <w:rtl/>
              </w:rPr>
              <w:t xml:space="preserve"> </w:t>
            </w:r>
            <w:r w:rsidRPr="000443FB">
              <w:rPr>
                <w:rFonts w:cs="AL-Mohanad Bold" w:hint="cs"/>
                <w:rtl/>
              </w:rPr>
              <w:t>نسبة منسوبي المؤسسة التعليمية (أعضاء هيئة التدريس وغيرهم بدوام كامل أو ما يعادله</w:t>
            </w:r>
            <w:proofErr w:type="spellStart"/>
            <w:r w:rsidRPr="000443FB">
              <w:rPr>
                <w:rFonts w:cs="AL-Mohanad Bold" w:hint="cs"/>
                <w:rtl/>
              </w:rPr>
              <w:t>)</w:t>
            </w:r>
            <w:proofErr w:type="spellEnd"/>
            <w:r w:rsidRPr="000443FB">
              <w:rPr>
                <w:rFonts w:cs="AL-Mohanad Bold" w:hint="cs"/>
                <w:rtl/>
              </w:rPr>
              <w:t xml:space="preserve"> المساهمين </w:t>
            </w:r>
            <w:r>
              <w:rPr>
                <w:rFonts w:cs="AL-Mohanad Bold" w:hint="cs"/>
                <w:rtl/>
              </w:rPr>
              <w:t xml:space="preserve">في </w:t>
            </w:r>
            <w:r w:rsidRPr="000443FB">
              <w:rPr>
                <w:rFonts w:cs="AL-Mohanad Bold" w:hint="cs"/>
                <w:rtl/>
              </w:rPr>
              <w:t>أنشطة خدمة المجتمع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vanish/>
              </w:rPr>
            </w:pPr>
            <w:r w:rsidRPr="000443FB">
              <w:rPr>
                <w:rFonts w:cs="AL-Mohanad Bold" w:hint="cs"/>
                <w:rtl/>
              </w:rPr>
              <w:t>م 11-1</w:t>
            </w:r>
          </w:p>
        </w:tc>
        <w:tc>
          <w:tcPr>
            <w:tcW w:w="1656" w:type="dxa"/>
            <w:vMerge w:val="restart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المعيار الحادي عشر: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rtl/>
              </w:rPr>
            </w:pPr>
            <w:r w:rsidRPr="000443FB">
              <w:rPr>
                <w:rFonts w:cs="AL-Mohanad Bold"/>
                <w:vanish/>
              </w:rPr>
              <w:t>Community Service</w:t>
            </w:r>
            <w:r w:rsidRPr="000443FB">
              <w:rPr>
                <w:rFonts w:cs="AL-Mohanad Bold"/>
                <w:rtl/>
              </w:rPr>
              <w:t xml:space="preserve"> خدمة المجتمع</w:t>
            </w:r>
          </w:p>
        </w:tc>
      </w:tr>
      <w:tr w:rsidR="00916AB8" w:rsidRPr="000443FB" w:rsidTr="00AF5585">
        <w:trPr>
          <w:jc w:val="center"/>
        </w:trPr>
        <w:tc>
          <w:tcPr>
            <w:tcW w:w="1773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Style w:val="google-src-text1"/>
                <w:rFonts w:cs="AL-Mohanad Bold"/>
                <w:vanish w:val="0"/>
                <w:rtl/>
                <w:lang w:val="en-US"/>
              </w:rPr>
            </w:pPr>
            <w:r w:rsidRPr="000443FB">
              <w:rPr>
                <w:rFonts w:cs="AL-Mohanad Bold" w:hint="cs"/>
                <w:rtl/>
              </w:rPr>
              <w:t>ال</w:t>
            </w:r>
            <w:r w:rsidRPr="000443FB">
              <w:rPr>
                <w:rFonts w:cs="AL-Mohanad Bold"/>
                <w:rtl/>
              </w:rPr>
              <w:t>كلية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US"/>
              </w:rPr>
            </w:pPr>
            <w:r w:rsidRPr="000443FB">
              <w:rPr>
                <w:rStyle w:val="google-src-text1"/>
                <w:rFonts w:cs="AL-Mohanad Bold" w:hint="cs"/>
                <w:vanish w:val="0"/>
                <w:rtl/>
                <w:lang w:val="en-US"/>
              </w:rPr>
              <w:t>المؤسسة التعليمية</w:t>
            </w:r>
            <w:r w:rsidRPr="000443FB">
              <w:rPr>
                <w:rStyle w:val="google-src-text1"/>
                <w:rFonts w:cs="AL-Mohanad Bold"/>
              </w:rPr>
              <w:t>Institution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16AB8" w:rsidRPr="000443FB" w:rsidRDefault="00916AB8" w:rsidP="00AF5585">
            <w:pPr>
              <w:bidi/>
              <w:rPr>
                <w:rFonts w:cs="AL-Mohanad Bold"/>
                <w:rtl/>
              </w:rPr>
            </w:pPr>
            <w:r w:rsidRPr="000443FB">
              <w:rPr>
                <w:rFonts w:cs="AL-Mohanad Bold" w:hint="cs"/>
                <w:rtl/>
              </w:rPr>
              <w:t>33. عدد البرامج التعليمية المقدمة للمجتمع ونسبتها الى عدد الأقسام.</w:t>
            </w:r>
          </w:p>
        </w:tc>
        <w:tc>
          <w:tcPr>
            <w:tcW w:w="1440" w:type="dxa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</w:p>
        </w:tc>
        <w:tc>
          <w:tcPr>
            <w:tcW w:w="1656" w:type="dxa"/>
            <w:vMerge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</w:p>
        </w:tc>
      </w:tr>
      <w:tr w:rsidR="00916AB8" w:rsidRPr="000443FB" w:rsidTr="00AF5585">
        <w:trPr>
          <w:jc w:val="center"/>
        </w:trPr>
        <w:tc>
          <w:tcPr>
            <w:tcW w:w="9549" w:type="dxa"/>
            <w:gridSpan w:val="4"/>
            <w:shd w:val="clear" w:color="auto" w:fill="D0CECE"/>
            <w:vAlign w:val="center"/>
          </w:tcPr>
          <w:p w:rsidR="00916AB8" w:rsidRPr="000443FB" w:rsidRDefault="00916AB8" w:rsidP="00AF5585">
            <w:pPr>
              <w:bidi/>
              <w:jc w:val="center"/>
              <w:rPr>
                <w:rFonts w:cs="AL-Mohanad Bold"/>
                <w:b/>
                <w:bCs/>
                <w:rtl/>
                <w:lang w:val="en-GB"/>
              </w:rPr>
            </w:pPr>
            <w:r w:rsidRPr="000443FB">
              <w:rPr>
                <w:rFonts w:cs="AL-Mohanad Bold" w:hint="cs"/>
                <w:b/>
                <w:bCs/>
                <w:rtl/>
                <w:lang w:val="en-GB"/>
              </w:rPr>
              <w:t>11 معياراً و 33 مؤشر أداء رئيس</w:t>
            </w:r>
          </w:p>
          <w:p w:rsidR="00916AB8" w:rsidRPr="000443FB" w:rsidRDefault="00916AB8" w:rsidP="00AF5585">
            <w:pPr>
              <w:bidi/>
              <w:jc w:val="center"/>
              <w:rPr>
                <w:rFonts w:cs="AL-Mohanad Bold"/>
                <w:lang w:val="en-GB"/>
              </w:rPr>
            </w:pPr>
            <w:r w:rsidRPr="000443FB">
              <w:rPr>
                <w:rFonts w:cs="AL-Mohanad Bold" w:hint="cs"/>
                <w:b/>
                <w:bCs/>
                <w:rtl/>
                <w:lang w:val="en-GB"/>
              </w:rPr>
              <w:t xml:space="preserve">يجب على البرامج الأكاديمية والمؤسسات التعليمية استكمال </w:t>
            </w:r>
            <w:proofErr w:type="spellStart"/>
            <w:r w:rsidRPr="000443FB">
              <w:rPr>
                <w:rFonts w:cs="AL-Mohanad Bold" w:hint="cs"/>
                <w:b/>
                <w:bCs/>
                <w:rtl/>
                <w:lang w:val="en-GB"/>
              </w:rPr>
              <w:t>70%</w:t>
            </w:r>
            <w:proofErr w:type="spellEnd"/>
            <w:r w:rsidRPr="000443FB">
              <w:rPr>
                <w:rFonts w:cs="AL-Mohanad Bold" w:hint="cs"/>
                <w:b/>
                <w:bCs/>
                <w:rtl/>
                <w:lang w:val="en-GB"/>
              </w:rPr>
              <w:t xml:space="preserve"> من مؤشرات الأداء المعتمدة من الهيئة الوطنية</w:t>
            </w:r>
          </w:p>
        </w:tc>
      </w:tr>
    </w:tbl>
    <w:p w:rsidR="003E59E7" w:rsidRDefault="003E59E7" w:rsidP="00916AB8">
      <w:pPr>
        <w:bidi/>
        <w:rPr>
          <w:rtl/>
        </w:rPr>
      </w:pPr>
    </w:p>
    <w:p w:rsidR="00916AB8" w:rsidRDefault="00916AB8" w:rsidP="00916AB8">
      <w:pPr>
        <w:bidi/>
        <w:rPr>
          <w:rtl/>
        </w:rPr>
      </w:pPr>
    </w:p>
    <w:p w:rsidR="00916AB8" w:rsidRDefault="00916AB8" w:rsidP="00916AB8">
      <w:pPr>
        <w:bidi/>
        <w:rPr>
          <w:rtl/>
        </w:rPr>
      </w:pPr>
    </w:p>
    <w:tbl>
      <w:tblPr>
        <w:tblpPr w:leftFromText="180" w:rightFromText="180" w:vertAnchor="page" w:horzAnchor="margin" w:tblpXSpec="center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1980"/>
        <w:gridCol w:w="1961"/>
        <w:gridCol w:w="2089"/>
      </w:tblGrid>
      <w:tr w:rsidR="00916AB8" w:rsidRPr="00150A1B" w:rsidTr="00916AB8">
        <w:tc>
          <w:tcPr>
            <w:tcW w:w="9558" w:type="dxa"/>
            <w:gridSpan w:val="5"/>
            <w:shd w:val="clear" w:color="auto" w:fill="D9D9D9"/>
          </w:tcPr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lastRenderedPageBreak/>
              <w:t>مؤشر الأداء: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رقم مؤشر الأداء في وثيقة الهيئة الوطنية: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رقم مؤشر الأداء لدى المؤسسة التعليمية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أو البرنامج الأكاديمي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916AB8" w:rsidRPr="00150A1B" w:rsidTr="00916AB8">
        <w:tc>
          <w:tcPr>
            <w:tcW w:w="1728" w:type="dxa"/>
            <w:vAlign w:val="center"/>
          </w:tcPr>
          <w:p w:rsidR="00916AB8" w:rsidRPr="00150A1B" w:rsidRDefault="00916AB8" w:rsidP="00916AB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الأداء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الجديد</w:t>
            </w:r>
          </w:p>
        </w:tc>
        <w:tc>
          <w:tcPr>
            <w:tcW w:w="1800" w:type="dxa"/>
            <w:vAlign w:val="center"/>
          </w:tcPr>
          <w:p w:rsidR="00916AB8" w:rsidRPr="00150A1B" w:rsidRDefault="00916AB8" w:rsidP="00916AB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الأداء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الخارجي</w:t>
            </w:r>
          </w:p>
        </w:tc>
        <w:tc>
          <w:tcPr>
            <w:tcW w:w="1980" w:type="dxa"/>
            <w:vAlign w:val="center"/>
          </w:tcPr>
          <w:p w:rsidR="00916AB8" w:rsidRPr="00150A1B" w:rsidRDefault="00916AB8" w:rsidP="00916AB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الأداء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الداخلي</w:t>
            </w:r>
          </w:p>
        </w:tc>
        <w:tc>
          <w:tcPr>
            <w:tcW w:w="1961" w:type="dxa"/>
            <w:vAlign w:val="center"/>
          </w:tcPr>
          <w:p w:rsidR="00916AB8" w:rsidRPr="00150A1B" w:rsidRDefault="00916AB8" w:rsidP="00916AB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الأداء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ال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فعلي</w:t>
            </w:r>
          </w:p>
        </w:tc>
        <w:tc>
          <w:tcPr>
            <w:tcW w:w="2089" w:type="dxa"/>
            <w:vAlign w:val="center"/>
          </w:tcPr>
          <w:p w:rsidR="00916AB8" w:rsidRPr="00150A1B" w:rsidRDefault="00916AB8" w:rsidP="00916AB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مستوى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 xml:space="preserve"> الأداء 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50A1B"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  <w:t>المستهدف</w:t>
            </w:r>
          </w:p>
        </w:tc>
      </w:tr>
      <w:tr w:rsidR="00916AB8" w:rsidRPr="00150A1B" w:rsidTr="00916AB8">
        <w:trPr>
          <w:trHeight w:val="422"/>
        </w:trPr>
        <w:tc>
          <w:tcPr>
            <w:tcW w:w="1728" w:type="dxa"/>
            <w:vAlign w:val="center"/>
          </w:tcPr>
          <w:p w:rsidR="00916AB8" w:rsidRPr="004125A7" w:rsidRDefault="00916AB8" w:rsidP="00916AB8">
            <w:pPr>
              <w:bidi/>
              <w:spacing w:line="480" w:lineRule="auto"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916AB8" w:rsidRPr="004125A7" w:rsidRDefault="00916AB8" w:rsidP="00916AB8">
            <w:pPr>
              <w:bidi/>
              <w:spacing w:line="480" w:lineRule="auto"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16AB8" w:rsidRPr="004125A7" w:rsidRDefault="00916AB8" w:rsidP="00916AB8">
            <w:pPr>
              <w:bidi/>
              <w:spacing w:line="480" w:lineRule="auto"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</w:p>
        </w:tc>
        <w:tc>
          <w:tcPr>
            <w:tcW w:w="1961" w:type="dxa"/>
            <w:vAlign w:val="center"/>
          </w:tcPr>
          <w:p w:rsidR="00916AB8" w:rsidRPr="004125A7" w:rsidRDefault="00916AB8" w:rsidP="00916AB8">
            <w:pPr>
              <w:bidi/>
              <w:spacing w:line="480" w:lineRule="auto"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</w:p>
        </w:tc>
        <w:tc>
          <w:tcPr>
            <w:tcW w:w="2089" w:type="dxa"/>
            <w:vAlign w:val="center"/>
          </w:tcPr>
          <w:p w:rsidR="00916AB8" w:rsidRPr="004125A7" w:rsidRDefault="00916AB8" w:rsidP="00916AB8">
            <w:pPr>
              <w:bidi/>
              <w:spacing w:line="480" w:lineRule="auto"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</w:p>
        </w:tc>
      </w:tr>
      <w:tr w:rsidR="00916AB8" w:rsidRPr="00150A1B" w:rsidTr="00916AB8">
        <w:tc>
          <w:tcPr>
            <w:tcW w:w="9558" w:type="dxa"/>
            <w:gridSpan w:val="5"/>
          </w:tcPr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التحليل (اكتب نقاط القوة وتوصيات التحسين</w:t>
            </w: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):</w:t>
            </w:r>
            <w:proofErr w:type="spellEnd"/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916AB8" w:rsidRPr="00150A1B" w:rsidTr="00916AB8">
        <w:tc>
          <w:tcPr>
            <w:tcW w:w="9558" w:type="dxa"/>
            <w:gridSpan w:val="5"/>
          </w:tcPr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وضِّح ما يلي: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1-</w:t>
            </w:r>
            <w:proofErr w:type="spellEnd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لماذا تم اختيار مصدر المقارنة المرجعية الداخلية؟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2-</w:t>
            </w:r>
            <w:proofErr w:type="spellEnd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كيف تم احتساب المقارنة المرجعية؟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3-اسم الجهة التي تم اختيارها للمقارنة المرجعية الداخلية: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916AB8" w:rsidRPr="00150A1B" w:rsidTr="00916AB8">
        <w:tc>
          <w:tcPr>
            <w:tcW w:w="9558" w:type="dxa"/>
            <w:gridSpan w:val="5"/>
          </w:tcPr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وضِّح ما يلي: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1-</w:t>
            </w:r>
            <w:proofErr w:type="spellEnd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لماذا تم اختيار مصدر المقارنة المرجعية الخارجية؟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2-</w:t>
            </w:r>
            <w:proofErr w:type="spellEnd"/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 xml:space="preserve"> كيف تم احتساب المقارنة المرجعية؟</w:t>
            </w:r>
          </w:p>
          <w:p w:rsidR="00916AB8" w:rsidRPr="00916AB8" w:rsidRDefault="00916AB8" w:rsidP="00916AB8">
            <w:pPr>
              <w:bidi/>
              <w:rPr>
                <w:rFonts w:cs="AL-Mohanad Bold"/>
                <w:b/>
                <w:bCs/>
                <w:rtl/>
                <w:lang w:val="en-US"/>
              </w:rPr>
            </w:pP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3-اسم الجهة التي تم اختيارها للمقارنة المرجعية الخارجية:</w:t>
            </w:r>
          </w:p>
          <w:p w:rsidR="00916AB8" w:rsidRPr="00150A1B" w:rsidRDefault="00916AB8" w:rsidP="00916AB8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916AB8" w:rsidRPr="00916AB8" w:rsidRDefault="00916AB8" w:rsidP="00916AB8">
      <w:pPr>
        <w:bidi/>
        <w:jc w:val="center"/>
        <w:rPr>
          <w:rFonts w:cs="AL-Mohanad Bold"/>
          <w:b/>
          <w:bCs/>
          <w:sz w:val="28"/>
          <w:szCs w:val="28"/>
          <w:lang w:val="en-US"/>
        </w:rPr>
      </w:pPr>
      <w:r w:rsidRPr="00916AB8">
        <w:rPr>
          <w:rFonts w:cs="AL-Mohanad Bold" w:hint="cs"/>
          <w:b/>
          <w:bCs/>
          <w:sz w:val="28"/>
          <w:szCs w:val="28"/>
          <w:rtl/>
          <w:lang w:val="en-US"/>
        </w:rPr>
        <w:t>طريقة تعبئة جدول المؤشرات</w:t>
      </w:r>
    </w:p>
    <w:sectPr w:rsidR="00916AB8" w:rsidRPr="00916AB8" w:rsidSect="003E59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D3" w:rsidRDefault="006B41D3" w:rsidP="00916AB8">
      <w:r>
        <w:separator/>
      </w:r>
    </w:p>
  </w:endnote>
  <w:endnote w:type="continuationSeparator" w:id="0">
    <w:p w:rsidR="006B41D3" w:rsidRDefault="006B41D3" w:rsidP="0091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2383"/>
      <w:docPartObj>
        <w:docPartGallery w:val="Page Numbers (Bottom of Page)"/>
        <w:docPartUnique/>
      </w:docPartObj>
    </w:sdtPr>
    <w:sdtContent>
      <w:p w:rsidR="00916AB8" w:rsidRDefault="009B507C">
        <w:pPr>
          <w:pStyle w:val="a5"/>
          <w:jc w:val="center"/>
        </w:pPr>
        <w:fldSimple w:instr=" PAGE   \* MERGEFORMAT ">
          <w:r w:rsidR="000E3F19" w:rsidRPr="000E3F19">
            <w:rPr>
              <w:noProof/>
              <w:lang w:val="ar-SA"/>
            </w:rPr>
            <w:t>8</w:t>
          </w:r>
        </w:fldSimple>
      </w:p>
    </w:sdtContent>
  </w:sdt>
  <w:p w:rsidR="00916AB8" w:rsidRDefault="00916A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D3" w:rsidRDefault="006B41D3" w:rsidP="00916AB8">
      <w:r>
        <w:separator/>
      </w:r>
    </w:p>
  </w:footnote>
  <w:footnote w:type="continuationSeparator" w:id="0">
    <w:p w:rsidR="006B41D3" w:rsidRDefault="006B41D3" w:rsidP="00916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B8" w:rsidRDefault="009B507C" w:rsidP="00916AB8">
    <w:pPr>
      <w:pStyle w:val="a4"/>
      <w:bidi/>
      <w:jc w:val="center"/>
    </w:pPr>
    <w:r w:rsidRPr="009B507C">
      <w:rPr>
        <w:noProof/>
      </w:rPr>
      <w:pict>
        <v:rect id="_x0000_s1026" style="position:absolute;left:0;text-align:left;margin-left:391.15pt;margin-top:1.75pt;width:122.9pt;height:56.45pt;z-index:251661312" filled="f" stroked="f">
          <v:textbox style="mso-next-textbox:#_x0000_s1026">
            <w:txbxContent>
              <w:p w:rsidR="00916AB8" w:rsidRPr="00753AB0" w:rsidRDefault="00916AB8" w:rsidP="00916AB8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2"/>
                    <w:szCs w:val="22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المملكــة العربيــة السعوديــة</w:t>
                </w:r>
              </w:p>
              <w:p w:rsidR="00916AB8" w:rsidRPr="00753AB0" w:rsidRDefault="00916AB8" w:rsidP="00916AB8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2"/>
                    <w:szCs w:val="22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الهيئــــة الوطنيــــة للتقـويــ</w:t>
                </w:r>
                <w:r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م</w:t>
                </w:r>
              </w:p>
              <w:p w:rsidR="00916AB8" w:rsidRPr="00753AB0" w:rsidRDefault="00916AB8" w:rsidP="00916AB8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2"/>
                    <w:szCs w:val="22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sz w:val="22"/>
                    <w:szCs w:val="22"/>
                    <w:rtl/>
                  </w:rPr>
                  <w:t>والاعـــتــمـــاد الأكــاديــمــــي</w:t>
                </w:r>
              </w:p>
            </w:txbxContent>
          </v:textbox>
        </v:rect>
      </w:pict>
    </w:r>
    <w:r w:rsidRPr="009B507C">
      <w:rPr>
        <w:noProof/>
      </w:rPr>
      <w:pict>
        <v:rect id="_x0000_s1025" style="position:absolute;left:0;text-align:left;margin-left:-54pt;margin-top:8.95pt;width:183.85pt;height:41.75pt;z-index:251660288" filled="f" stroked="f">
          <v:textbox style="mso-next-textbox:#_x0000_s1025">
            <w:txbxContent>
              <w:p w:rsidR="00916AB8" w:rsidRPr="00753AB0" w:rsidRDefault="00916AB8" w:rsidP="00916AB8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</w:pPr>
                <w:r w:rsidRPr="00753AB0"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  <w:t>Kingdom of Saudi Arabia</w:t>
                </w:r>
              </w:p>
              <w:p w:rsidR="00916AB8" w:rsidRPr="00753AB0" w:rsidRDefault="00916AB8" w:rsidP="00916AB8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</w:pPr>
                <w:r w:rsidRPr="00753AB0"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  <w:t>National Commission for</w:t>
                </w:r>
              </w:p>
              <w:p w:rsidR="00916AB8" w:rsidRPr="00753AB0" w:rsidRDefault="00916AB8" w:rsidP="00916AB8">
                <w:pPr>
                  <w:jc w:val="center"/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</w:pPr>
                <w:r w:rsidRPr="00753AB0">
                  <w:rPr>
                    <w:rFonts w:cs="AL-Mohanad Bold"/>
                    <w:b/>
                    <w:bCs/>
                    <w:color w:val="800080"/>
                    <w:sz w:val="20"/>
                    <w:szCs w:val="20"/>
                  </w:rPr>
                  <w:t>Academic Accreditation &amp; Assessment</w:t>
                </w:r>
              </w:p>
            </w:txbxContent>
          </v:textbox>
        </v:rect>
      </w:pict>
    </w:r>
    <w:r w:rsidR="00916AB8">
      <w:rPr>
        <w:noProof/>
        <w:lang w:val="en-US"/>
      </w:rPr>
      <w:drawing>
        <wp:inline distT="0" distB="0" distL="0" distR="0">
          <wp:extent cx="1076325" cy="914400"/>
          <wp:effectExtent l="19050" t="0" r="9525" b="0"/>
          <wp:docPr id="1" name="صورة 2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6AB8" w:rsidRDefault="00916AB8" w:rsidP="00916AB8">
    <w:pPr>
      <w:pStyle w:val="a4"/>
      <w:bidi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AB8"/>
    <w:rsid w:val="000001D0"/>
    <w:rsid w:val="00000753"/>
    <w:rsid w:val="00001AC0"/>
    <w:rsid w:val="00001D8C"/>
    <w:rsid w:val="000022FA"/>
    <w:rsid w:val="00002CE1"/>
    <w:rsid w:val="0000379E"/>
    <w:rsid w:val="00003A0E"/>
    <w:rsid w:val="00004183"/>
    <w:rsid w:val="00004688"/>
    <w:rsid w:val="00004C70"/>
    <w:rsid w:val="00005306"/>
    <w:rsid w:val="00005E10"/>
    <w:rsid w:val="00006555"/>
    <w:rsid w:val="000070A4"/>
    <w:rsid w:val="00007320"/>
    <w:rsid w:val="0001048B"/>
    <w:rsid w:val="0001070B"/>
    <w:rsid w:val="000118AE"/>
    <w:rsid w:val="00011B67"/>
    <w:rsid w:val="000121B9"/>
    <w:rsid w:val="00012414"/>
    <w:rsid w:val="00012871"/>
    <w:rsid w:val="0001313D"/>
    <w:rsid w:val="0001411D"/>
    <w:rsid w:val="000152E5"/>
    <w:rsid w:val="00015311"/>
    <w:rsid w:val="0001560F"/>
    <w:rsid w:val="000158FC"/>
    <w:rsid w:val="000173A1"/>
    <w:rsid w:val="0002022D"/>
    <w:rsid w:val="00020238"/>
    <w:rsid w:val="000209C7"/>
    <w:rsid w:val="00020E10"/>
    <w:rsid w:val="00020E6B"/>
    <w:rsid w:val="00021EDA"/>
    <w:rsid w:val="00021FE5"/>
    <w:rsid w:val="000226BC"/>
    <w:rsid w:val="00023E2A"/>
    <w:rsid w:val="0002488D"/>
    <w:rsid w:val="000249E0"/>
    <w:rsid w:val="000254EB"/>
    <w:rsid w:val="000257F5"/>
    <w:rsid w:val="00025E48"/>
    <w:rsid w:val="00026118"/>
    <w:rsid w:val="00027170"/>
    <w:rsid w:val="00027936"/>
    <w:rsid w:val="00032B27"/>
    <w:rsid w:val="00033577"/>
    <w:rsid w:val="00034448"/>
    <w:rsid w:val="000344FB"/>
    <w:rsid w:val="00034697"/>
    <w:rsid w:val="00035223"/>
    <w:rsid w:val="000353BB"/>
    <w:rsid w:val="000360E7"/>
    <w:rsid w:val="00036284"/>
    <w:rsid w:val="00036C22"/>
    <w:rsid w:val="00037742"/>
    <w:rsid w:val="000378A4"/>
    <w:rsid w:val="00040908"/>
    <w:rsid w:val="0004096B"/>
    <w:rsid w:val="00042D18"/>
    <w:rsid w:val="000433C5"/>
    <w:rsid w:val="00043495"/>
    <w:rsid w:val="00043613"/>
    <w:rsid w:val="00043D4C"/>
    <w:rsid w:val="00044CA5"/>
    <w:rsid w:val="00044E37"/>
    <w:rsid w:val="00045053"/>
    <w:rsid w:val="00045AD3"/>
    <w:rsid w:val="000475CB"/>
    <w:rsid w:val="0005000A"/>
    <w:rsid w:val="00050179"/>
    <w:rsid w:val="00050E57"/>
    <w:rsid w:val="0005157E"/>
    <w:rsid w:val="000519F4"/>
    <w:rsid w:val="0005341B"/>
    <w:rsid w:val="000535B0"/>
    <w:rsid w:val="00055220"/>
    <w:rsid w:val="0005543C"/>
    <w:rsid w:val="000554C0"/>
    <w:rsid w:val="00055A78"/>
    <w:rsid w:val="00056E87"/>
    <w:rsid w:val="00056F05"/>
    <w:rsid w:val="000573F6"/>
    <w:rsid w:val="00057D90"/>
    <w:rsid w:val="0006022E"/>
    <w:rsid w:val="00060985"/>
    <w:rsid w:val="00062DCA"/>
    <w:rsid w:val="00063EC9"/>
    <w:rsid w:val="0006409B"/>
    <w:rsid w:val="00065F44"/>
    <w:rsid w:val="00067B78"/>
    <w:rsid w:val="00067EF5"/>
    <w:rsid w:val="00070048"/>
    <w:rsid w:val="000706D9"/>
    <w:rsid w:val="000722C6"/>
    <w:rsid w:val="000724EA"/>
    <w:rsid w:val="0007253F"/>
    <w:rsid w:val="00072E2B"/>
    <w:rsid w:val="00073B1B"/>
    <w:rsid w:val="00073BE5"/>
    <w:rsid w:val="00074C44"/>
    <w:rsid w:val="00075CF7"/>
    <w:rsid w:val="00077084"/>
    <w:rsid w:val="000772E5"/>
    <w:rsid w:val="0007767C"/>
    <w:rsid w:val="00080BBB"/>
    <w:rsid w:val="00081125"/>
    <w:rsid w:val="00082E61"/>
    <w:rsid w:val="00084799"/>
    <w:rsid w:val="0008521B"/>
    <w:rsid w:val="0008575C"/>
    <w:rsid w:val="00085C6B"/>
    <w:rsid w:val="00086C2E"/>
    <w:rsid w:val="00087C86"/>
    <w:rsid w:val="00087D28"/>
    <w:rsid w:val="0009001E"/>
    <w:rsid w:val="000903A9"/>
    <w:rsid w:val="00090744"/>
    <w:rsid w:val="00090C3F"/>
    <w:rsid w:val="00091214"/>
    <w:rsid w:val="000915CE"/>
    <w:rsid w:val="00091CEC"/>
    <w:rsid w:val="00092066"/>
    <w:rsid w:val="00092A18"/>
    <w:rsid w:val="00093157"/>
    <w:rsid w:val="00093388"/>
    <w:rsid w:val="000935D7"/>
    <w:rsid w:val="000940EB"/>
    <w:rsid w:val="000949E6"/>
    <w:rsid w:val="00094AAD"/>
    <w:rsid w:val="000952A4"/>
    <w:rsid w:val="00095F05"/>
    <w:rsid w:val="00096132"/>
    <w:rsid w:val="000969F6"/>
    <w:rsid w:val="00096BDE"/>
    <w:rsid w:val="000971A6"/>
    <w:rsid w:val="000972D7"/>
    <w:rsid w:val="00097535"/>
    <w:rsid w:val="00097877"/>
    <w:rsid w:val="000A0456"/>
    <w:rsid w:val="000A073F"/>
    <w:rsid w:val="000A106C"/>
    <w:rsid w:val="000A15F4"/>
    <w:rsid w:val="000A1E8D"/>
    <w:rsid w:val="000A2975"/>
    <w:rsid w:val="000A317B"/>
    <w:rsid w:val="000A41A5"/>
    <w:rsid w:val="000A5630"/>
    <w:rsid w:val="000A7E67"/>
    <w:rsid w:val="000B039E"/>
    <w:rsid w:val="000B12F4"/>
    <w:rsid w:val="000B20BE"/>
    <w:rsid w:val="000B26E9"/>
    <w:rsid w:val="000B5B3F"/>
    <w:rsid w:val="000B7282"/>
    <w:rsid w:val="000C1404"/>
    <w:rsid w:val="000C1B31"/>
    <w:rsid w:val="000C1B5A"/>
    <w:rsid w:val="000C2391"/>
    <w:rsid w:val="000C2C57"/>
    <w:rsid w:val="000C300B"/>
    <w:rsid w:val="000C444C"/>
    <w:rsid w:val="000C49FB"/>
    <w:rsid w:val="000C54F5"/>
    <w:rsid w:val="000C57F1"/>
    <w:rsid w:val="000C582E"/>
    <w:rsid w:val="000C612E"/>
    <w:rsid w:val="000C7DEC"/>
    <w:rsid w:val="000D0558"/>
    <w:rsid w:val="000D14B9"/>
    <w:rsid w:val="000D211A"/>
    <w:rsid w:val="000D25CF"/>
    <w:rsid w:val="000D3198"/>
    <w:rsid w:val="000D3CBA"/>
    <w:rsid w:val="000D3F0C"/>
    <w:rsid w:val="000D40FA"/>
    <w:rsid w:val="000D4CE7"/>
    <w:rsid w:val="000D51AC"/>
    <w:rsid w:val="000D5474"/>
    <w:rsid w:val="000D5550"/>
    <w:rsid w:val="000D5629"/>
    <w:rsid w:val="000D58A1"/>
    <w:rsid w:val="000D63CE"/>
    <w:rsid w:val="000D667F"/>
    <w:rsid w:val="000D6F20"/>
    <w:rsid w:val="000D7074"/>
    <w:rsid w:val="000D78F6"/>
    <w:rsid w:val="000D7957"/>
    <w:rsid w:val="000E11DB"/>
    <w:rsid w:val="000E26FD"/>
    <w:rsid w:val="000E2EC7"/>
    <w:rsid w:val="000E34F7"/>
    <w:rsid w:val="000E3F19"/>
    <w:rsid w:val="000E60C2"/>
    <w:rsid w:val="000E752D"/>
    <w:rsid w:val="000E7828"/>
    <w:rsid w:val="000F01AA"/>
    <w:rsid w:val="000F02E7"/>
    <w:rsid w:val="000F081A"/>
    <w:rsid w:val="000F1399"/>
    <w:rsid w:val="000F24CA"/>
    <w:rsid w:val="000F2A2F"/>
    <w:rsid w:val="000F2DC6"/>
    <w:rsid w:val="000F3825"/>
    <w:rsid w:val="000F47A9"/>
    <w:rsid w:val="000F4B8D"/>
    <w:rsid w:val="000F4C64"/>
    <w:rsid w:val="000F4FCB"/>
    <w:rsid w:val="000F5028"/>
    <w:rsid w:val="000F56EE"/>
    <w:rsid w:val="000F5DFD"/>
    <w:rsid w:val="000F607B"/>
    <w:rsid w:val="000F6EC4"/>
    <w:rsid w:val="000F76C2"/>
    <w:rsid w:val="000F7B40"/>
    <w:rsid w:val="001003DC"/>
    <w:rsid w:val="00100F53"/>
    <w:rsid w:val="001026DF"/>
    <w:rsid w:val="00102EC8"/>
    <w:rsid w:val="00102F0B"/>
    <w:rsid w:val="00104B72"/>
    <w:rsid w:val="00104C12"/>
    <w:rsid w:val="00105242"/>
    <w:rsid w:val="00105B14"/>
    <w:rsid w:val="00107271"/>
    <w:rsid w:val="0010751D"/>
    <w:rsid w:val="00107A6D"/>
    <w:rsid w:val="00110043"/>
    <w:rsid w:val="00110603"/>
    <w:rsid w:val="00110B3A"/>
    <w:rsid w:val="0011244A"/>
    <w:rsid w:val="0011348A"/>
    <w:rsid w:val="0011356C"/>
    <w:rsid w:val="00113693"/>
    <w:rsid w:val="0011375D"/>
    <w:rsid w:val="00113A02"/>
    <w:rsid w:val="00113E74"/>
    <w:rsid w:val="00113EFB"/>
    <w:rsid w:val="001156BA"/>
    <w:rsid w:val="0011576D"/>
    <w:rsid w:val="00115E53"/>
    <w:rsid w:val="001167C9"/>
    <w:rsid w:val="00116C41"/>
    <w:rsid w:val="00116E60"/>
    <w:rsid w:val="00116F5B"/>
    <w:rsid w:val="0012036F"/>
    <w:rsid w:val="00120370"/>
    <w:rsid w:val="001207A9"/>
    <w:rsid w:val="001213E6"/>
    <w:rsid w:val="001218E1"/>
    <w:rsid w:val="00121CCD"/>
    <w:rsid w:val="00123A0E"/>
    <w:rsid w:val="001252E1"/>
    <w:rsid w:val="00127775"/>
    <w:rsid w:val="001278EC"/>
    <w:rsid w:val="00127918"/>
    <w:rsid w:val="00127BF8"/>
    <w:rsid w:val="0013131E"/>
    <w:rsid w:val="001313CF"/>
    <w:rsid w:val="001342BF"/>
    <w:rsid w:val="00135BA3"/>
    <w:rsid w:val="00136C47"/>
    <w:rsid w:val="00137919"/>
    <w:rsid w:val="00137BE0"/>
    <w:rsid w:val="00140AC2"/>
    <w:rsid w:val="00140F2C"/>
    <w:rsid w:val="00142FC0"/>
    <w:rsid w:val="00143064"/>
    <w:rsid w:val="00143D3F"/>
    <w:rsid w:val="00143D42"/>
    <w:rsid w:val="001446F5"/>
    <w:rsid w:val="00144CF5"/>
    <w:rsid w:val="00145261"/>
    <w:rsid w:val="00145CFF"/>
    <w:rsid w:val="00146539"/>
    <w:rsid w:val="00146649"/>
    <w:rsid w:val="00147812"/>
    <w:rsid w:val="00150CE8"/>
    <w:rsid w:val="00151083"/>
    <w:rsid w:val="00151430"/>
    <w:rsid w:val="00152CCF"/>
    <w:rsid w:val="00153509"/>
    <w:rsid w:val="00154F45"/>
    <w:rsid w:val="00155931"/>
    <w:rsid w:val="00155D85"/>
    <w:rsid w:val="0015614E"/>
    <w:rsid w:val="00156895"/>
    <w:rsid w:val="00156ABD"/>
    <w:rsid w:val="00160094"/>
    <w:rsid w:val="001601F5"/>
    <w:rsid w:val="001602AE"/>
    <w:rsid w:val="0016036F"/>
    <w:rsid w:val="001619C2"/>
    <w:rsid w:val="00161C2E"/>
    <w:rsid w:val="00161CF5"/>
    <w:rsid w:val="00162EA0"/>
    <w:rsid w:val="00163DCF"/>
    <w:rsid w:val="00164A72"/>
    <w:rsid w:val="00164F4A"/>
    <w:rsid w:val="001651D2"/>
    <w:rsid w:val="001653ED"/>
    <w:rsid w:val="00165465"/>
    <w:rsid w:val="001658BA"/>
    <w:rsid w:val="001669AB"/>
    <w:rsid w:val="00166CC2"/>
    <w:rsid w:val="001673FE"/>
    <w:rsid w:val="00170D3F"/>
    <w:rsid w:val="001719F1"/>
    <w:rsid w:val="00171BBC"/>
    <w:rsid w:val="001721B8"/>
    <w:rsid w:val="00172221"/>
    <w:rsid w:val="00172577"/>
    <w:rsid w:val="00173326"/>
    <w:rsid w:val="00173A03"/>
    <w:rsid w:val="00174A01"/>
    <w:rsid w:val="001759CE"/>
    <w:rsid w:val="001776E4"/>
    <w:rsid w:val="0018056F"/>
    <w:rsid w:val="00180B63"/>
    <w:rsid w:val="00181A76"/>
    <w:rsid w:val="00181B97"/>
    <w:rsid w:val="001825EA"/>
    <w:rsid w:val="00182684"/>
    <w:rsid w:val="0018392C"/>
    <w:rsid w:val="001839C7"/>
    <w:rsid w:val="001852C5"/>
    <w:rsid w:val="001852E1"/>
    <w:rsid w:val="00185CE0"/>
    <w:rsid w:val="0018644B"/>
    <w:rsid w:val="00186868"/>
    <w:rsid w:val="00187A08"/>
    <w:rsid w:val="00187AFB"/>
    <w:rsid w:val="0019058F"/>
    <w:rsid w:val="00190727"/>
    <w:rsid w:val="00190B11"/>
    <w:rsid w:val="00190F7D"/>
    <w:rsid w:val="00191798"/>
    <w:rsid w:val="00191AF5"/>
    <w:rsid w:val="00192CCB"/>
    <w:rsid w:val="001930C4"/>
    <w:rsid w:val="0019317C"/>
    <w:rsid w:val="0019345E"/>
    <w:rsid w:val="0019477E"/>
    <w:rsid w:val="00195194"/>
    <w:rsid w:val="00195CC7"/>
    <w:rsid w:val="00196CFA"/>
    <w:rsid w:val="001A005A"/>
    <w:rsid w:val="001A0949"/>
    <w:rsid w:val="001A1791"/>
    <w:rsid w:val="001A3525"/>
    <w:rsid w:val="001A413B"/>
    <w:rsid w:val="001A5D05"/>
    <w:rsid w:val="001A6A89"/>
    <w:rsid w:val="001A7098"/>
    <w:rsid w:val="001A74CB"/>
    <w:rsid w:val="001B0DF4"/>
    <w:rsid w:val="001B4904"/>
    <w:rsid w:val="001B52C3"/>
    <w:rsid w:val="001B5ECD"/>
    <w:rsid w:val="001B6500"/>
    <w:rsid w:val="001B6BDF"/>
    <w:rsid w:val="001B6FE0"/>
    <w:rsid w:val="001B7CE9"/>
    <w:rsid w:val="001C0C8F"/>
    <w:rsid w:val="001C0E29"/>
    <w:rsid w:val="001C22B4"/>
    <w:rsid w:val="001C292B"/>
    <w:rsid w:val="001C31E8"/>
    <w:rsid w:val="001C3C3F"/>
    <w:rsid w:val="001C5097"/>
    <w:rsid w:val="001C5365"/>
    <w:rsid w:val="001C6600"/>
    <w:rsid w:val="001C6B1F"/>
    <w:rsid w:val="001C6D7A"/>
    <w:rsid w:val="001D0064"/>
    <w:rsid w:val="001D0501"/>
    <w:rsid w:val="001D29E6"/>
    <w:rsid w:val="001D3552"/>
    <w:rsid w:val="001D3826"/>
    <w:rsid w:val="001D4418"/>
    <w:rsid w:val="001D4476"/>
    <w:rsid w:val="001D4B46"/>
    <w:rsid w:val="001D5564"/>
    <w:rsid w:val="001D61EF"/>
    <w:rsid w:val="001D6956"/>
    <w:rsid w:val="001D7333"/>
    <w:rsid w:val="001E09F9"/>
    <w:rsid w:val="001E0C8C"/>
    <w:rsid w:val="001E1500"/>
    <w:rsid w:val="001E1A50"/>
    <w:rsid w:val="001E365F"/>
    <w:rsid w:val="001E3809"/>
    <w:rsid w:val="001E5A52"/>
    <w:rsid w:val="001E5C4C"/>
    <w:rsid w:val="001E6BD2"/>
    <w:rsid w:val="001F0180"/>
    <w:rsid w:val="001F246B"/>
    <w:rsid w:val="001F2C3A"/>
    <w:rsid w:val="001F2E05"/>
    <w:rsid w:val="001F31FE"/>
    <w:rsid w:val="001F3E38"/>
    <w:rsid w:val="001F4272"/>
    <w:rsid w:val="001F494F"/>
    <w:rsid w:val="001F555D"/>
    <w:rsid w:val="001F5901"/>
    <w:rsid w:val="001F6CA5"/>
    <w:rsid w:val="001F7B8D"/>
    <w:rsid w:val="00200507"/>
    <w:rsid w:val="00201BC8"/>
    <w:rsid w:val="0020219B"/>
    <w:rsid w:val="00204AFB"/>
    <w:rsid w:val="002057B9"/>
    <w:rsid w:val="00205E8D"/>
    <w:rsid w:val="002068B8"/>
    <w:rsid w:val="00206F88"/>
    <w:rsid w:val="00207258"/>
    <w:rsid w:val="00210057"/>
    <w:rsid w:val="002100D9"/>
    <w:rsid w:val="00210362"/>
    <w:rsid w:val="0021070A"/>
    <w:rsid w:val="00210F27"/>
    <w:rsid w:val="00210FF2"/>
    <w:rsid w:val="00211DD1"/>
    <w:rsid w:val="00213B62"/>
    <w:rsid w:val="002144F5"/>
    <w:rsid w:val="00214E77"/>
    <w:rsid w:val="00214F96"/>
    <w:rsid w:val="0021503A"/>
    <w:rsid w:val="002153D4"/>
    <w:rsid w:val="002157C6"/>
    <w:rsid w:val="00216B0E"/>
    <w:rsid w:val="00217684"/>
    <w:rsid w:val="002202EE"/>
    <w:rsid w:val="00220B77"/>
    <w:rsid w:val="00221BCB"/>
    <w:rsid w:val="00221C53"/>
    <w:rsid w:val="00221DA1"/>
    <w:rsid w:val="0022200F"/>
    <w:rsid w:val="00222382"/>
    <w:rsid w:val="002228E7"/>
    <w:rsid w:val="0022388C"/>
    <w:rsid w:val="00223BE2"/>
    <w:rsid w:val="00224297"/>
    <w:rsid w:val="00225AF9"/>
    <w:rsid w:val="00225EFF"/>
    <w:rsid w:val="002261D3"/>
    <w:rsid w:val="002266E5"/>
    <w:rsid w:val="0022737A"/>
    <w:rsid w:val="00227CCB"/>
    <w:rsid w:val="00231BA0"/>
    <w:rsid w:val="00232CB3"/>
    <w:rsid w:val="0023463B"/>
    <w:rsid w:val="00234D28"/>
    <w:rsid w:val="00234EB1"/>
    <w:rsid w:val="00235DBB"/>
    <w:rsid w:val="00236744"/>
    <w:rsid w:val="00237002"/>
    <w:rsid w:val="002405E2"/>
    <w:rsid w:val="00240D33"/>
    <w:rsid w:val="002414AF"/>
    <w:rsid w:val="00242F88"/>
    <w:rsid w:val="002432F6"/>
    <w:rsid w:val="00244722"/>
    <w:rsid w:val="00244C47"/>
    <w:rsid w:val="00244D2B"/>
    <w:rsid w:val="00245502"/>
    <w:rsid w:val="00245841"/>
    <w:rsid w:val="00245E43"/>
    <w:rsid w:val="002462CE"/>
    <w:rsid w:val="002467DF"/>
    <w:rsid w:val="0024789F"/>
    <w:rsid w:val="002500B3"/>
    <w:rsid w:val="002502A7"/>
    <w:rsid w:val="0025076F"/>
    <w:rsid w:val="00250B08"/>
    <w:rsid w:val="00250B2B"/>
    <w:rsid w:val="00250B70"/>
    <w:rsid w:val="00250BEC"/>
    <w:rsid w:val="00250E8C"/>
    <w:rsid w:val="002513D3"/>
    <w:rsid w:val="0025221C"/>
    <w:rsid w:val="0025319F"/>
    <w:rsid w:val="002536CD"/>
    <w:rsid w:val="00253AC5"/>
    <w:rsid w:val="002545BD"/>
    <w:rsid w:val="00254955"/>
    <w:rsid w:val="00255942"/>
    <w:rsid w:val="002560B4"/>
    <w:rsid w:val="0025660F"/>
    <w:rsid w:val="002568A7"/>
    <w:rsid w:val="002571BD"/>
    <w:rsid w:val="002571ED"/>
    <w:rsid w:val="00257EA0"/>
    <w:rsid w:val="002600D2"/>
    <w:rsid w:val="00260237"/>
    <w:rsid w:val="00260B4F"/>
    <w:rsid w:val="00260E42"/>
    <w:rsid w:val="002613B5"/>
    <w:rsid w:val="0026207B"/>
    <w:rsid w:val="00262394"/>
    <w:rsid w:val="00262A27"/>
    <w:rsid w:val="00262B14"/>
    <w:rsid w:val="00262D1C"/>
    <w:rsid w:val="00263C40"/>
    <w:rsid w:val="002646F7"/>
    <w:rsid w:val="00265479"/>
    <w:rsid w:val="002655E4"/>
    <w:rsid w:val="00265C4C"/>
    <w:rsid w:val="0026636A"/>
    <w:rsid w:val="002677A7"/>
    <w:rsid w:val="00267D08"/>
    <w:rsid w:val="0027009C"/>
    <w:rsid w:val="002723B7"/>
    <w:rsid w:val="002733B8"/>
    <w:rsid w:val="0027361A"/>
    <w:rsid w:val="00274F21"/>
    <w:rsid w:val="00276899"/>
    <w:rsid w:val="0027711E"/>
    <w:rsid w:val="00277192"/>
    <w:rsid w:val="0027730B"/>
    <w:rsid w:val="002775AA"/>
    <w:rsid w:val="00280AAF"/>
    <w:rsid w:val="00280AFA"/>
    <w:rsid w:val="002819DC"/>
    <w:rsid w:val="00281F63"/>
    <w:rsid w:val="00282810"/>
    <w:rsid w:val="00283B6E"/>
    <w:rsid w:val="0028457F"/>
    <w:rsid w:val="002848E6"/>
    <w:rsid w:val="0028492F"/>
    <w:rsid w:val="00284A41"/>
    <w:rsid w:val="00285896"/>
    <w:rsid w:val="00285BEA"/>
    <w:rsid w:val="00285E8E"/>
    <w:rsid w:val="002902CC"/>
    <w:rsid w:val="00290F47"/>
    <w:rsid w:val="0029164D"/>
    <w:rsid w:val="00291FB3"/>
    <w:rsid w:val="002924A8"/>
    <w:rsid w:val="00292827"/>
    <w:rsid w:val="00293454"/>
    <w:rsid w:val="002934C7"/>
    <w:rsid w:val="00293BEE"/>
    <w:rsid w:val="00294AA5"/>
    <w:rsid w:val="00295036"/>
    <w:rsid w:val="00296F32"/>
    <w:rsid w:val="00297669"/>
    <w:rsid w:val="002A2525"/>
    <w:rsid w:val="002A47D8"/>
    <w:rsid w:val="002A5F63"/>
    <w:rsid w:val="002A7777"/>
    <w:rsid w:val="002B0F32"/>
    <w:rsid w:val="002B1381"/>
    <w:rsid w:val="002B1A4A"/>
    <w:rsid w:val="002B2BD0"/>
    <w:rsid w:val="002B2CF3"/>
    <w:rsid w:val="002B42FD"/>
    <w:rsid w:val="002B62EC"/>
    <w:rsid w:val="002B70B3"/>
    <w:rsid w:val="002C0399"/>
    <w:rsid w:val="002C03AF"/>
    <w:rsid w:val="002C0A2D"/>
    <w:rsid w:val="002C1090"/>
    <w:rsid w:val="002C1FA9"/>
    <w:rsid w:val="002C27E9"/>
    <w:rsid w:val="002C341D"/>
    <w:rsid w:val="002C35E6"/>
    <w:rsid w:val="002C36BE"/>
    <w:rsid w:val="002C3C65"/>
    <w:rsid w:val="002C4332"/>
    <w:rsid w:val="002C4424"/>
    <w:rsid w:val="002C504F"/>
    <w:rsid w:val="002C7734"/>
    <w:rsid w:val="002D1EDF"/>
    <w:rsid w:val="002D3239"/>
    <w:rsid w:val="002D413D"/>
    <w:rsid w:val="002D44BD"/>
    <w:rsid w:val="002D4894"/>
    <w:rsid w:val="002D49A7"/>
    <w:rsid w:val="002D4FE3"/>
    <w:rsid w:val="002E0BE0"/>
    <w:rsid w:val="002E18FA"/>
    <w:rsid w:val="002E276F"/>
    <w:rsid w:val="002E3AAC"/>
    <w:rsid w:val="002E44AE"/>
    <w:rsid w:val="002E5F22"/>
    <w:rsid w:val="002E6F24"/>
    <w:rsid w:val="002E7482"/>
    <w:rsid w:val="002E79C2"/>
    <w:rsid w:val="002E7F4B"/>
    <w:rsid w:val="002F1101"/>
    <w:rsid w:val="002F135E"/>
    <w:rsid w:val="002F23AE"/>
    <w:rsid w:val="002F45D6"/>
    <w:rsid w:val="002F4C06"/>
    <w:rsid w:val="002F67A9"/>
    <w:rsid w:val="002F6B05"/>
    <w:rsid w:val="002F78EA"/>
    <w:rsid w:val="002F7926"/>
    <w:rsid w:val="003005A3"/>
    <w:rsid w:val="00300774"/>
    <w:rsid w:val="003009F7"/>
    <w:rsid w:val="003010E6"/>
    <w:rsid w:val="003013D8"/>
    <w:rsid w:val="0030187C"/>
    <w:rsid w:val="003025D1"/>
    <w:rsid w:val="00302C6A"/>
    <w:rsid w:val="0030313A"/>
    <w:rsid w:val="00303208"/>
    <w:rsid w:val="003039F2"/>
    <w:rsid w:val="00303A96"/>
    <w:rsid w:val="00303CDB"/>
    <w:rsid w:val="00304011"/>
    <w:rsid w:val="00304C37"/>
    <w:rsid w:val="00304D12"/>
    <w:rsid w:val="00305184"/>
    <w:rsid w:val="0030615C"/>
    <w:rsid w:val="003070F1"/>
    <w:rsid w:val="00307372"/>
    <w:rsid w:val="00310E5C"/>
    <w:rsid w:val="0031159F"/>
    <w:rsid w:val="00311BAE"/>
    <w:rsid w:val="003123CD"/>
    <w:rsid w:val="0031250C"/>
    <w:rsid w:val="003125A8"/>
    <w:rsid w:val="00312AEC"/>
    <w:rsid w:val="00312E20"/>
    <w:rsid w:val="00313CD0"/>
    <w:rsid w:val="003145E1"/>
    <w:rsid w:val="00314C20"/>
    <w:rsid w:val="00314CAB"/>
    <w:rsid w:val="003152E7"/>
    <w:rsid w:val="003176A4"/>
    <w:rsid w:val="003202E6"/>
    <w:rsid w:val="00320C17"/>
    <w:rsid w:val="003218B0"/>
    <w:rsid w:val="00322278"/>
    <w:rsid w:val="00322533"/>
    <w:rsid w:val="00322767"/>
    <w:rsid w:val="00323180"/>
    <w:rsid w:val="00323654"/>
    <w:rsid w:val="00324007"/>
    <w:rsid w:val="00324EBB"/>
    <w:rsid w:val="003257C3"/>
    <w:rsid w:val="003264EA"/>
    <w:rsid w:val="00326B67"/>
    <w:rsid w:val="00326D9B"/>
    <w:rsid w:val="00326FCA"/>
    <w:rsid w:val="003271D6"/>
    <w:rsid w:val="0032782F"/>
    <w:rsid w:val="003302E2"/>
    <w:rsid w:val="00330EE3"/>
    <w:rsid w:val="00331805"/>
    <w:rsid w:val="00333665"/>
    <w:rsid w:val="00333771"/>
    <w:rsid w:val="00333E0B"/>
    <w:rsid w:val="003344A4"/>
    <w:rsid w:val="003346AA"/>
    <w:rsid w:val="0033483F"/>
    <w:rsid w:val="00335C25"/>
    <w:rsid w:val="003362FB"/>
    <w:rsid w:val="0033636F"/>
    <w:rsid w:val="003367BD"/>
    <w:rsid w:val="00337F76"/>
    <w:rsid w:val="0034013B"/>
    <w:rsid w:val="0034039D"/>
    <w:rsid w:val="00340874"/>
    <w:rsid w:val="00341501"/>
    <w:rsid w:val="00341FB5"/>
    <w:rsid w:val="00342DB5"/>
    <w:rsid w:val="00343C0F"/>
    <w:rsid w:val="00343E5D"/>
    <w:rsid w:val="00344169"/>
    <w:rsid w:val="00344D26"/>
    <w:rsid w:val="00344D90"/>
    <w:rsid w:val="00344F3B"/>
    <w:rsid w:val="00345203"/>
    <w:rsid w:val="003452A6"/>
    <w:rsid w:val="003462E1"/>
    <w:rsid w:val="00350017"/>
    <w:rsid w:val="00350699"/>
    <w:rsid w:val="00350751"/>
    <w:rsid w:val="003515A4"/>
    <w:rsid w:val="00351B52"/>
    <w:rsid w:val="00352856"/>
    <w:rsid w:val="00353290"/>
    <w:rsid w:val="003536F1"/>
    <w:rsid w:val="003537D3"/>
    <w:rsid w:val="00354F5B"/>
    <w:rsid w:val="00354F7E"/>
    <w:rsid w:val="00355375"/>
    <w:rsid w:val="00355954"/>
    <w:rsid w:val="003566DF"/>
    <w:rsid w:val="003568C5"/>
    <w:rsid w:val="00357632"/>
    <w:rsid w:val="00357ABD"/>
    <w:rsid w:val="00360024"/>
    <w:rsid w:val="003612C7"/>
    <w:rsid w:val="00362F33"/>
    <w:rsid w:val="00363E71"/>
    <w:rsid w:val="003642C9"/>
    <w:rsid w:val="00365087"/>
    <w:rsid w:val="00365800"/>
    <w:rsid w:val="0036779B"/>
    <w:rsid w:val="00367CB5"/>
    <w:rsid w:val="00367CE4"/>
    <w:rsid w:val="00370B29"/>
    <w:rsid w:val="00371091"/>
    <w:rsid w:val="00372B78"/>
    <w:rsid w:val="00373F65"/>
    <w:rsid w:val="00374104"/>
    <w:rsid w:val="003749C8"/>
    <w:rsid w:val="003761DA"/>
    <w:rsid w:val="003773D3"/>
    <w:rsid w:val="003777FC"/>
    <w:rsid w:val="00377A04"/>
    <w:rsid w:val="003803A0"/>
    <w:rsid w:val="00383653"/>
    <w:rsid w:val="00386B59"/>
    <w:rsid w:val="00386D55"/>
    <w:rsid w:val="00390B85"/>
    <w:rsid w:val="00391A68"/>
    <w:rsid w:val="00393991"/>
    <w:rsid w:val="003957ED"/>
    <w:rsid w:val="003A0058"/>
    <w:rsid w:val="003A005E"/>
    <w:rsid w:val="003A08E7"/>
    <w:rsid w:val="003A16C1"/>
    <w:rsid w:val="003A1726"/>
    <w:rsid w:val="003A1779"/>
    <w:rsid w:val="003A1849"/>
    <w:rsid w:val="003A2295"/>
    <w:rsid w:val="003A25AF"/>
    <w:rsid w:val="003A29AD"/>
    <w:rsid w:val="003A2B61"/>
    <w:rsid w:val="003A2E10"/>
    <w:rsid w:val="003A32E2"/>
    <w:rsid w:val="003A3F65"/>
    <w:rsid w:val="003A5D24"/>
    <w:rsid w:val="003A63DA"/>
    <w:rsid w:val="003A680F"/>
    <w:rsid w:val="003A6A0C"/>
    <w:rsid w:val="003B0802"/>
    <w:rsid w:val="003B0C69"/>
    <w:rsid w:val="003B107C"/>
    <w:rsid w:val="003B2264"/>
    <w:rsid w:val="003B2CC7"/>
    <w:rsid w:val="003B325F"/>
    <w:rsid w:val="003B3A7B"/>
    <w:rsid w:val="003B40E5"/>
    <w:rsid w:val="003B44B6"/>
    <w:rsid w:val="003B476E"/>
    <w:rsid w:val="003B495C"/>
    <w:rsid w:val="003B5089"/>
    <w:rsid w:val="003B51F5"/>
    <w:rsid w:val="003B56EE"/>
    <w:rsid w:val="003B6AEB"/>
    <w:rsid w:val="003B6B0E"/>
    <w:rsid w:val="003B6D54"/>
    <w:rsid w:val="003B777D"/>
    <w:rsid w:val="003B7EB5"/>
    <w:rsid w:val="003C1CFF"/>
    <w:rsid w:val="003C4A75"/>
    <w:rsid w:val="003C53D3"/>
    <w:rsid w:val="003C53DB"/>
    <w:rsid w:val="003C544D"/>
    <w:rsid w:val="003C5A52"/>
    <w:rsid w:val="003C5BD7"/>
    <w:rsid w:val="003C5C58"/>
    <w:rsid w:val="003C7584"/>
    <w:rsid w:val="003D0F85"/>
    <w:rsid w:val="003D198C"/>
    <w:rsid w:val="003D3597"/>
    <w:rsid w:val="003D399A"/>
    <w:rsid w:val="003D53C7"/>
    <w:rsid w:val="003D5487"/>
    <w:rsid w:val="003D5D5D"/>
    <w:rsid w:val="003D6BA0"/>
    <w:rsid w:val="003D7D5F"/>
    <w:rsid w:val="003E1B44"/>
    <w:rsid w:val="003E360E"/>
    <w:rsid w:val="003E3AFB"/>
    <w:rsid w:val="003E565B"/>
    <w:rsid w:val="003E59E7"/>
    <w:rsid w:val="003E617B"/>
    <w:rsid w:val="003E7FB6"/>
    <w:rsid w:val="003F0991"/>
    <w:rsid w:val="003F1E59"/>
    <w:rsid w:val="003F2939"/>
    <w:rsid w:val="003F2A62"/>
    <w:rsid w:val="003F414D"/>
    <w:rsid w:val="003F4310"/>
    <w:rsid w:val="003F5066"/>
    <w:rsid w:val="003F6819"/>
    <w:rsid w:val="003F73FB"/>
    <w:rsid w:val="003F7E03"/>
    <w:rsid w:val="00400435"/>
    <w:rsid w:val="004004BD"/>
    <w:rsid w:val="00400CFC"/>
    <w:rsid w:val="00401C1F"/>
    <w:rsid w:val="00401C41"/>
    <w:rsid w:val="00402937"/>
    <w:rsid w:val="00402DAB"/>
    <w:rsid w:val="00403C5E"/>
    <w:rsid w:val="0040451D"/>
    <w:rsid w:val="00404A2A"/>
    <w:rsid w:val="0040511F"/>
    <w:rsid w:val="004052A2"/>
    <w:rsid w:val="0040652D"/>
    <w:rsid w:val="004072FA"/>
    <w:rsid w:val="00410574"/>
    <w:rsid w:val="00410ADD"/>
    <w:rsid w:val="00411281"/>
    <w:rsid w:val="0041309E"/>
    <w:rsid w:val="00413630"/>
    <w:rsid w:val="0041389F"/>
    <w:rsid w:val="00413B7F"/>
    <w:rsid w:val="00413C7C"/>
    <w:rsid w:val="00413E3C"/>
    <w:rsid w:val="00413E7A"/>
    <w:rsid w:val="0041440F"/>
    <w:rsid w:val="0041572D"/>
    <w:rsid w:val="0041573A"/>
    <w:rsid w:val="0041711A"/>
    <w:rsid w:val="00417433"/>
    <w:rsid w:val="00421C65"/>
    <w:rsid w:val="00422544"/>
    <w:rsid w:val="004232E8"/>
    <w:rsid w:val="00423BF8"/>
    <w:rsid w:val="00423F5C"/>
    <w:rsid w:val="00424B98"/>
    <w:rsid w:val="004266FF"/>
    <w:rsid w:val="00426A87"/>
    <w:rsid w:val="00427BD8"/>
    <w:rsid w:val="004310A4"/>
    <w:rsid w:val="00431490"/>
    <w:rsid w:val="00431DE6"/>
    <w:rsid w:val="00432A92"/>
    <w:rsid w:val="004331C0"/>
    <w:rsid w:val="004332BC"/>
    <w:rsid w:val="0043361D"/>
    <w:rsid w:val="0043372A"/>
    <w:rsid w:val="00433A49"/>
    <w:rsid w:val="00434238"/>
    <w:rsid w:val="0043453F"/>
    <w:rsid w:val="004350FB"/>
    <w:rsid w:val="004352D1"/>
    <w:rsid w:val="00435AE6"/>
    <w:rsid w:val="00437BB7"/>
    <w:rsid w:val="00441783"/>
    <w:rsid w:val="00441AA6"/>
    <w:rsid w:val="00441E18"/>
    <w:rsid w:val="00442576"/>
    <w:rsid w:val="00442B3E"/>
    <w:rsid w:val="0044390A"/>
    <w:rsid w:val="00444125"/>
    <w:rsid w:val="00445F9A"/>
    <w:rsid w:val="004468E3"/>
    <w:rsid w:val="00446AE5"/>
    <w:rsid w:val="00446C0C"/>
    <w:rsid w:val="004478A9"/>
    <w:rsid w:val="0044790A"/>
    <w:rsid w:val="00450061"/>
    <w:rsid w:val="00450333"/>
    <w:rsid w:val="00451418"/>
    <w:rsid w:val="004517C5"/>
    <w:rsid w:val="0045183E"/>
    <w:rsid w:val="00452AFB"/>
    <w:rsid w:val="00452D1E"/>
    <w:rsid w:val="00453A56"/>
    <w:rsid w:val="00453FF9"/>
    <w:rsid w:val="0045450B"/>
    <w:rsid w:val="0045556E"/>
    <w:rsid w:val="004556BF"/>
    <w:rsid w:val="00455B29"/>
    <w:rsid w:val="00456C15"/>
    <w:rsid w:val="00456C63"/>
    <w:rsid w:val="00457081"/>
    <w:rsid w:val="00457836"/>
    <w:rsid w:val="0046136B"/>
    <w:rsid w:val="004615D8"/>
    <w:rsid w:val="00461C6A"/>
    <w:rsid w:val="00461CAF"/>
    <w:rsid w:val="00462B5C"/>
    <w:rsid w:val="004630D6"/>
    <w:rsid w:val="004631A9"/>
    <w:rsid w:val="00463408"/>
    <w:rsid w:val="004636F1"/>
    <w:rsid w:val="00463D04"/>
    <w:rsid w:val="004654FF"/>
    <w:rsid w:val="00465912"/>
    <w:rsid w:val="00465959"/>
    <w:rsid w:val="004676FE"/>
    <w:rsid w:val="00467A72"/>
    <w:rsid w:val="00470328"/>
    <w:rsid w:val="00470861"/>
    <w:rsid w:val="004709C0"/>
    <w:rsid w:val="004711F4"/>
    <w:rsid w:val="00471C5C"/>
    <w:rsid w:val="004720F2"/>
    <w:rsid w:val="0047361B"/>
    <w:rsid w:val="004736B6"/>
    <w:rsid w:val="00474D1D"/>
    <w:rsid w:val="004751E0"/>
    <w:rsid w:val="00475707"/>
    <w:rsid w:val="0047768C"/>
    <w:rsid w:val="00477FD4"/>
    <w:rsid w:val="004815B2"/>
    <w:rsid w:val="00482C65"/>
    <w:rsid w:val="00483BA5"/>
    <w:rsid w:val="00485ABB"/>
    <w:rsid w:val="004861DF"/>
    <w:rsid w:val="00486C3D"/>
    <w:rsid w:val="0048703A"/>
    <w:rsid w:val="0048721D"/>
    <w:rsid w:val="004872A4"/>
    <w:rsid w:val="004879F7"/>
    <w:rsid w:val="004914BA"/>
    <w:rsid w:val="00492215"/>
    <w:rsid w:val="0049314B"/>
    <w:rsid w:val="004934E4"/>
    <w:rsid w:val="004948F6"/>
    <w:rsid w:val="004949F7"/>
    <w:rsid w:val="00495BC3"/>
    <w:rsid w:val="00497BA7"/>
    <w:rsid w:val="004A0D2A"/>
    <w:rsid w:val="004A0EBD"/>
    <w:rsid w:val="004A1B6E"/>
    <w:rsid w:val="004A1F66"/>
    <w:rsid w:val="004A1FBB"/>
    <w:rsid w:val="004A25F7"/>
    <w:rsid w:val="004A3055"/>
    <w:rsid w:val="004A3EE0"/>
    <w:rsid w:val="004A454A"/>
    <w:rsid w:val="004A67D5"/>
    <w:rsid w:val="004A74B6"/>
    <w:rsid w:val="004B14CA"/>
    <w:rsid w:val="004B23E0"/>
    <w:rsid w:val="004B2A91"/>
    <w:rsid w:val="004B4B71"/>
    <w:rsid w:val="004B52C2"/>
    <w:rsid w:val="004B5831"/>
    <w:rsid w:val="004B7145"/>
    <w:rsid w:val="004B71BE"/>
    <w:rsid w:val="004C05D3"/>
    <w:rsid w:val="004C1072"/>
    <w:rsid w:val="004C13F8"/>
    <w:rsid w:val="004C19D1"/>
    <w:rsid w:val="004C1E02"/>
    <w:rsid w:val="004C202E"/>
    <w:rsid w:val="004C2916"/>
    <w:rsid w:val="004C296D"/>
    <w:rsid w:val="004C3161"/>
    <w:rsid w:val="004C3706"/>
    <w:rsid w:val="004C4412"/>
    <w:rsid w:val="004C4D52"/>
    <w:rsid w:val="004C508A"/>
    <w:rsid w:val="004C582C"/>
    <w:rsid w:val="004D04D1"/>
    <w:rsid w:val="004D28D7"/>
    <w:rsid w:val="004D2F8C"/>
    <w:rsid w:val="004D3E66"/>
    <w:rsid w:val="004D42F3"/>
    <w:rsid w:val="004D48BF"/>
    <w:rsid w:val="004D5651"/>
    <w:rsid w:val="004D7616"/>
    <w:rsid w:val="004E07B9"/>
    <w:rsid w:val="004E0DDB"/>
    <w:rsid w:val="004E0EEF"/>
    <w:rsid w:val="004E189D"/>
    <w:rsid w:val="004E1EEC"/>
    <w:rsid w:val="004E345D"/>
    <w:rsid w:val="004E4B47"/>
    <w:rsid w:val="004E4B90"/>
    <w:rsid w:val="004E547E"/>
    <w:rsid w:val="004E6B1D"/>
    <w:rsid w:val="004E77D2"/>
    <w:rsid w:val="004E79B5"/>
    <w:rsid w:val="004F0ADC"/>
    <w:rsid w:val="004F1312"/>
    <w:rsid w:val="004F166D"/>
    <w:rsid w:val="004F1A8A"/>
    <w:rsid w:val="004F2856"/>
    <w:rsid w:val="004F2D4A"/>
    <w:rsid w:val="004F4423"/>
    <w:rsid w:val="004F75FA"/>
    <w:rsid w:val="004F7D20"/>
    <w:rsid w:val="005003D4"/>
    <w:rsid w:val="00500770"/>
    <w:rsid w:val="0050078B"/>
    <w:rsid w:val="00500C76"/>
    <w:rsid w:val="00502045"/>
    <w:rsid w:val="005032E0"/>
    <w:rsid w:val="005034E1"/>
    <w:rsid w:val="00503DB2"/>
    <w:rsid w:val="00504591"/>
    <w:rsid w:val="00504740"/>
    <w:rsid w:val="005049D3"/>
    <w:rsid w:val="00506704"/>
    <w:rsid w:val="005067D3"/>
    <w:rsid w:val="00506AA4"/>
    <w:rsid w:val="00506BE4"/>
    <w:rsid w:val="00506DD2"/>
    <w:rsid w:val="005103B4"/>
    <w:rsid w:val="00512C40"/>
    <w:rsid w:val="00513A49"/>
    <w:rsid w:val="00513C19"/>
    <w:rsid w:val="005142B0"/>
    <w:rsid w:val="0051539A"/>
    <w:rsid w:val="005153D3"/>
    <w:rsid w:val="00516766"/>
    <w:rsid w:val="00516FA9"/>
    <w:rsid w:val="00517E61"/>
    <w:rsid w:val="005236FB"/>
    <w:rsid w:val="00525402"/>
    <w:rsid w:val="00526E65"/>
    <w:rsid w:val="00527775"/>
    <w:rsid w:val="00527B26"/>
    <w:rsid w:val="00527BC2"/>
    <w:rsid w:val="00527ED6"/>
    <w:rsid w:val="005324B0"/>
    <w:rsid w:val="00532BBC"/>
    <w:rsid w:val="00533B5A"/>
    <w:rsid w:val="00533BDD"/>
    <w:rsid w:val="00534216"/>
    <w:rsid w:val="00534232"/>
    <w:rsid w:val="00535AAA"/>
    <w:rsid w:val="00535C5F"/>
    <w:rsid w:val="00535DAE"/>
    <w:rsid w:val="00536389"/>
    <w:rsid w:val="005365D0"/>
    <w:rsid w:val="005378F4"/>
    <w:rsid w:val="00541499"/>
    <w:rsid w:val="00541E66"/>
    <w:rsid w:val="005426D6"/>
    <w:rsid w:val="00543146"/>
    <w:rsid w:val="005433B9"/>
    <w:rsid w:val="00543DB1"/>
    <w:rsid w:val="00544785"/>
    <w:rsid w:val="00544ABB"/>
    <w:rsid w:val="0054787C"/>
    <w:rsid w:val="0055038C"/>
    <w:rsid w:val="0055047A"/>
    <w:rsid w:val="005518D8"/>
    <w:rsid w:val="00552675"/>
    <w:rsid w:val="005537E7"/>
    <w:rsid w:val="005545C8"/>
    <w:rsid w:val="00555F10"/>
    <w:rsid w:val="00556186"/>
    <w:rsid w:val="005562A6"/>
    <w:rsid w:val="00556531"/>
    <w:rsid w:val="00556588"/>
    <w:rsid w:val="00556E84"/>
    <w:rsid w:val="00556FA3"/>
    <w:rsid w:val="0055735D"/>
    <w:rsid w:val="005611C7"/>
    <w:rsid w:val="0056153F"/>
    <w:rsid w:val="00561B63"/>
    <w:rsid w:val="00562868"/>
    <w:rsid w:val="00562914"/>
    <w:rsid w:val="00562ACF"/>
    <w:rsid w:val="00562F8F"/>
    <w:rsid w:val="005631C9"/>
    <w:rsid w:val="00563743"/>
    <w:rsid w:val="005638A9"/>
    <w:rsid w:val="00563AF6"/>
    <w:rsid w:val="00563FC4"/>
    <w:rsid w:val="00564064"/>
    <w:rsid w:val="005653C2"/>
    <w:rsid w:val="00565714"/>
    <w:rsid w:val="0056582C"/>
    <w:rsid w:val="00566022"/>
    <w:rsid w:val="00566D18"/>
    <w:rsid w:val="00570D60"/>
    <w:rsid w:val="005714C9"/>
    <w:rsid w:val="00571B40"/>
    <w:rsid w:val="00571CB9"/>
    <w:rsid w:val="0057243C"/>
    <w:rsid w:val="00572489"/>
    <w:rsid w:val="005725C6"/>
    <w:rsid w:val="00572954"/>
    <w:rsid w:val="0057357D"/>
    <w:rsid w:val="00573B57"/>
    <w:rsid w:val="00573E87"/>
    <w:rsid w:val="00574794"/>
    <w:rsid w:val="005757EF"/>
    <w:rsid w:val="00576D44"/>
    <w:rsid w:val="00581230"/>
    <w:rsid w:val="00581503"/>
    <w:rsid w:val="00581C3E"/>
    <w:rsid w:val="00581CE8"/>
    <w:rsid w:val="00581E42"/>
    <w:rsid w:val="0058258C"/>
    <w:rsid w:val="00582C81"/>
    <w:rsid w:val="005852BF"/>
    <w:rsid w:val="00586C44"/>
    <w:rsid w:val="00586EBE"/>
    <w:rsid w:val="005876D4"/>
    <w:rsid w:val="00587EC6"/>
    <w:rsid w:val="005905C5"/>
    <w:rsid w:val="00592711"/>
    <w:rsid w:val="005928C7"/>
    <w:rsid w:val="005932E1"/>
    <w:rsid w:val="00593AEB"/>
    <w:rsid w:val="00593DC1"/>
    <w:rsid w:val="00594283"/>
    <w:rsid w:val="00594763"/>
    <w:rsid w:val="0059596E"/>
    <w:rsid w:val="00595CBA"/>
    <w:rsid w:val="00595DC0"/>
    <w:rsid w:val="0059644A"/>
    <w:rsid w:val="00596560"/>
    <w:rsid w:val="00596644"/>
    <w:rsid w:val="00596E81"/>
    <w:rsid w:val="005978FF"/>
    <w:rsid w:val="0059795E"/>
    <w:rsid w:val="005A0484"/>
    <w:rsid w:val="005A0856"/>
    <w:rsid w:val="005A0963"/>
    <w:rsid w:val="005A1763"/>
    <w:rsid w:val="005A1B94"/>
    <w:rsid w:val="005A2101"/>
    <w:rsid w:val="005A35CE"/>
    <w:rsid w:val="005A4D5A"/>
    <w:rsid w:val="005A57CF"/>
    <w:rsid w:val="005A5FBF"/>
    <w:rsid w:val="005A64AA"/>
    <w:rsid w:val="005A6B9A"/>
    <w:rsid w:val="005A6D1A"/>
    <w:rsid w:val="005A7241"/>
    <w:rsid w:val="005A7370"/>
    <w:rsid w:val="005A74EA"/>
    <w:rsid w:val="005A7939"/>
    <w:rsid w:val="005B07ED"/>
    <w:rsid w:val="005B0DDB"/>
    <w:rsid w:val="005B0FB6"/>
    <w:rsid w:val="005B249D"/>
    <w:rsid w:val="005B2588"/>
    <w:rsid w:val="005B3278"/>
    <w:rsid w:val="005B59BF"/>
    <w:rsid w:val="005B5F84"/>
    <w:rsid w:val="005B7130"/>
    <w:rsid w:val="005B71FA"/>
    <w:rsid w:val="005B73D7"/>
    <w:rsid w:val="005B74EE"/>
    <w:rsid w:val="005B7718"/>
    <w:rsid w:val="005B7F40"/>
    <w:rsid w:val="005C1956"/>
    <w:rsid w:val="005C2406"/>
    <w:rsid w:val="005C397F"/>
    <w:rsid w:val="005C3E8B"/>
    <w:rsid w:val="005C46FF"/>
    <w:rsid w:val="005C4C2B"/>
    <w:rsid w:val="005C5991"/>
    <w:rsid w:val="005C647C"/>
    <w:rsid w:val="005C6A2F"/>
    <w:rsid w:val="005C6D6D"/>
    <w:rsid w:val="005C7599"/>
    <w:rsid w:val="005C7DC6"/>
    <w:rsid w:val="005D0462"/>
    <w:rsid w:val="005D128E"/>
    <w:rsid w:val="005D2224"/>
    <w:rsid w:val="005D28CD"/>
    <w:rsid w:val="005D2F08"/>
    <w:rsid w:val="005D31DF"/>
    <w:rsid w:val="005D356A"/>
    <w:rsid w:val="005D4579"/>
    <w:rsid w:val="005D4A9A"/>
    <w:rsid w:val="005D500B"/>
    <w:rsid w:val="005D54EE"/>
    <w:rsid w:val="005D5F62"/>
    <w:rsid w:val="005D61BE"/>
    <w:rsid w:val="005D7AE6"/>
    <w:rsid w:val="005E056B"/>
    <w:rsid w:val="005E059A"/>
    <w:rsid w:val="005E0994"/>
    <w:rsid w:val="005E0DE0"/>
    <w:rsid w:val="005E0F7E"/>
    <w:rsid w:val="005E2A55"/>
    <w:rsid w:val="005E573D"/>
    <w:rsid w:val="005E650B"/>
    <w:rsid w:val="005E6C3B"/>
    <w:rsid w:val="005E7520"/>
    <w:rsid w:val="005E76A6"/>
    <w:rsid w:val="005F09C7"/>
    <w:rsid w:val="005F167A"/>
    <w:rsid w:val="005F1F27"/>
    <w:rsid w:val="005F2315"/>
    <w:rsid w:val="005F2DAB"/>
    <w:rsid w:val="005F33C4"/>
    <w:rsid w:val="005F5F89"/>
    <w:rsid w:val="005F6001"/>
    <w:rsid w:val="005F63A3"/>
    <w:rsid w:val="005F7412"/>
    <w:rsid w:val="005F7A09"/>
    <w:rsid w:val="005F7A75"/>
    <w:rsid w:val="005F7B92"/>
    <w:rsid w:val="00600371"/>
    <w:rsid w:val="006004CA"/>
    <w:rsid w:val="006007A2"/>
    <w:rsid w:val="006010AC"/>
    <w:rsid w:val="006012C2"/>
    <w:rsid w:val="006014D8"/>
    <w:rsid w:val="00602E0D"/>
    <w:rsid w:val="00602F30"/>
    <w:rsid w:val="00602F58"/>
    <w:rsid w:val="0060341C"/>
    <w:rsid w:val="00603475"/>
    <w:rsid w:val="00604367"/>
    <w:rsid w:val="0060572A"/>
    <w:rsid w:val="006060ED"/>
    <w:rsid w:val="0060615F"/>
    <w:rsid w:val="00606583"/>
    <w:rsid w:val="00607802"/>
    <w:rsid w:val="0061026B"/>
    <w:rsid w:val="0061060A"/>
    <w:rsid w:val="006109BF"/>
    <w:rsid w:val="00610FA9"/>
    <w:rsid w:val="006121E6"/>
    <w:rsid w:val="0061247A"/>
    <w:rsid w:val="00612BCF"/>
    <w:rsid w:val="00612DF1"/>
    <w:rsid w:val="00613815"/>
    <w:rsid w:val="00614215"/>
    <w:rsid w:val="00614DD0"/>
    <w:rsid w:val="0061539E"/>
    <w:rsid w:val="006155CA"/>
    <w:rsid w:val="00615BC1"/>
    <w:rsid w:val="00615F72"/>
    <w:rsid w:val="006162F3"/>
    <w:rsid w:val="00617935"/>
    <w:rsid w:val="0062090E"/>
    <w:rsid w:val="00620C6E"/>
    <w:rsid w:val="0062163C"/>
    <w:rsid w:val="0062193F"/>
    <w:rsid w:val="00622F87"/>
    <w:rsid w:val="00623210"/>
    <w:rsid w:val="00624110"/>
    <w:rsid w:val="0062490E"/>
    <w:rsid w:val="006252F9"/>
    <w:rsid w:val="006259CD"/>
    <w:rsid w:val="00625BBE"/>
    <w:rsid w:val="00625F20"/>
    <w:rsid w:val="00630125"/>
    <w:rsid w:val="006304BB"/>
    <w:rsid w:val="0063139D"/>
    <w:rsid w:val="0063227F"/>
    <w:rsid w:val="00633001"/>
    <w:rsid w:val="006340B7"/>
    <w:rsid w:val="00634C14"/>
    <w:rsid w:val="00635BC0"/>
    <w:rsid w:val="00635F53"/>
    <w:rsid w:val="006373BF"/>
    <w:rsid w:val="00637F61"/>
    <w:rsid w:val="006411DC"/>
    <w:rsid w:val="00641712"/>
    <w:rsid w:val="00641C55"/>
    <w:rsid w:val="00641D6D"/>
    <w:rsid w:val="00642341"/>
    <w:rsid w:val="006442CE"/>
    <w:rsid w:val="0064525F"/>
    <w:rsid w:val="0064555A"/>
    <w:rsid w:val="0064599B"/>
    <w:rsid w:val="006459C7"/>
    <w:rsid w:val="0064644B"/>
    <w:rsid w:val="00646BB0"/>
    <w:rsid w:val="00650374"/>
    <w:rsid w:val="006506C8"/>
    <w:rsid w:val="00651D98"/>
    <w:rsid w:val="006522E2"/>
    <w:rsid w:val="00652CBC"/>
    <w:rsid w:val="00652DBC"/>
    <w:rsid w:val="00653009"/>
    <w:rsid w:val="0065326F"/>
    <w:rsid w:val="006543EE"/>
    <w:rsid w:val="006546AA"/>
    <w:rsid w:val="00654EFB"/>
    <w:rsid w:val="00655227"/>
    <w:rsid w:val="00655E16"/>
    <w:rsid w:val="006562A7"/>
    <w:rsid w:val="00656D81"/>
    <w:rsid w:val="0065755A"/>
    <w:rsid w:val="006631A3"/>
    <w:rsid w:val="00664431"/>
    <w:rsid w:val="006645B4"/>
    <w:rsid w:val="0066469C"/>
    <w:rsid w:val="006650C2"/>
    <w:rsid w:val="00665861"/>
    <w:rsid w:val="0066623E"/>
    <w:rsid w:val="00666B1B"/>
    <w:rsid w:val="00666E00"/>
    <w:rsid w:val="00666ED6"/>
    <w:rsid w:val="006670B8"/>
    <w:rsid w:val="006678C4"/>
    <w:rsid w:val="00667C93"/>
    <w:rsid w:val="00667F02"/>
    <w:rsid w:val="0067056E"/>
    <w:rsid w:val="00670E2A"/>
    <w:rsid w:val="00671AF1"/>
    <w:rsid w:val="00673625"/>
    <w:rsid w:val="006741BF"/>
    <w:rsid w:val="006753E3"/>
    <w:rsid w:val="0067598E"/>
    <w:rsid w:val="006759D9"/>
    <w:rsid w:val="00676067"/>
    <w:rsid w:val="006763BF"/>
    <w:rsid w:val="006776B3"/>
    <w:rsid w:val="00677836"/>
    <w:rsid w:val="006779C1"/>
    <w:rsid w:val="00677A0C"/>
    <w:rsid w:val="00681D10"/>
    <w:rsid w:val="0068235D"/>
    <w:rsid w:val="00682820"/>
    <w:rsid w:val="006831D5"/>
    <w:rsid w:val="00683A51"/>
    <w:rsid w:val="00683AC4"/>
    <w:rsid w:val="00684BFC"/>
    <w:rsid w:val="00684C1D"/>
    <w:rsid w:val="00684E88"/>
    <w:rsid w:val="006852C7"/>
    <w:rsid w:val="00685402"/>
    <w:rsid w:val="0068646A"/>
    <w:rsid w:val="00686875"/>
    <w:rsid w:val="00687716"/>
    <w:rsid w:val="0068788A"/>
    <w:rsid w:val="006879F2"/>
    <w:rsid w:val="0069122B"/>
    <w:rsid w:val="00693C57"/>
    <w:rsid w:val="00694EFE"/>
    <w:rsid w:val="006964C8"/>
    <w:rsid w:val="0069660B"/>
    <w:rsid w:val="00696C1A"/>
    <w:rsid w:val="006971B7"/>
    <w:rsid w:val="006A0290"/>
    <w:rsid w:val="006A1724"/>
    <w:rsid w:val="006A2037"/>
    <w:rsid w:val="006A2862"/>
    <w:rsid w:val="006A2E9A"/>
    <w:rsid w:val="006A3AAD"/>
    <w:rsid w:val="006A4312"/>
    <w:rsid w:val="006A5A90"/>
    <w:rsid w:val="006A6E53"/>
    <w:rsid w:val="006A7476"/>
    <w:rsid w:val="006A78C9"/>
    <w:rsid w:val="006B01FF"/>
    <w:rsid w:val="006B121F"/>
    <w:rsid w:val="006B14A5"/>
    <w:rsid w:val="006B2772"/>
    <w:rsid w:val="006B2960"/>
    <w:rsid w:val="006B3152"/>
    <w:rsid w:val="006B35DC"/>
    <w:rsid w:val="006B39AA"/>
    <w:rsid w:val="006B41D3"/>
    <w:rsid w:val="006B4276"/>
    <w:rsid w:val="006B478B"/>
    <w:rsid w:val="006B5705"/>
    <w:rsid w:val="006B576D"/>
    <w:rsid w:val="006C03AB"/>
    <w:rsid w:val="006C08D5"/>
    <w:rsid w:val="006C0D29"/>
    <w:rsid w:val="006C1027"/>
    <w:rsid w:val="006C21CD"/>
    <w:rsid w:val="006C22CC"/>
    <w:rsid w:val="006C369F"/>
    <w:rsid w:val="006C3E61"/>
    <w:rsid w:val="006C4730"/>
    <w:rsid w:val="006C62A1"/>
    <w:rsid w:val="006C775B"/>
    <w:rsid w:val="006C7EDE"/>
    <w:rsid w:val="006D089A"/>
    <w:rsid w:val="006D1129"/>
    <w:rsid w:val="006D1ABD"/>
    <w:rsid w:val="006D2665"/>
    <w:rsid w:val="006D270F"/>
    <w:rsid w:val="006D3F26"/>
    <w:rsid w:val="006D3F32"/>
    <w:rsid w:val="006E0E13"/>
    <w:rsid w:val="006E51EC"/>
    <w:rsid w:val="006E564E"/>
    <w:rsid w:val="006E7BFE"/>
    <w:rsid w:val="006F0F42"/>
    <w:rsid w:val="006F2271"/>
    <w:rsid w:val="006F2279"/>
    <w:rsid w:val="006F35C5"/>
    <w:rsid w:val="006F4249"/>
    <w:rsid w:val="006F4B7A"/>
    <w:rsid w:val="00701710"/>
    <w:rsid w:val="007019AF"/>
    <w:rsid w:val="00702895"/>
    <w:rsid w:val="007029E7"/>
    <w:rsid w:val="00702AE1"/>
    <w:rsid w:val="007032AC"/>
    <w:rsid w:val="00704E4E"/>
    <w:rsid w:val="0070620D"/>
    <w:rsid w:val="00706414"/>
    <w:rsid w:val="00707AA3"/>
    <w:rsid w:val="00707C08"/>
    <w:rsid w:val="007100E5"/>
    <w:rsid w:val="00710550"/>
    <w:rsid w:val="00710769"/>
    <w:rsid w:val="0071090D"/>
    <w:rsid w:val="00710986"/>
    <w:rsid w:val="007115FA"/>
    <w:rsid w:val="00712AA0"/>
    <w:rsid w:val="00712B7D"/>
    <w:rsid w:val="00713AEB"/>
    <w:rsid w:val="0071414E"/>
    <w:rsid w:val="007146BF"/>
    <w:rsid w:val="007155F9"/>
    <w:rsid w:val="00717CD1"/>
    <w:rsid w:val="00717E09"/>
    <w:rsid w:val="00720757"/>
    <w:rsid w:val="00720AEC"/>
    <w:rsid w:val="0072279B"/>
    <w:rsid w:val="00722CD6"/>
    <w:rsid w:val="00723DE1"/>
    <w:rsid w:val="00723E1B"/>
    <w:rsid w:val="00724462"/>
    <w:rsid w:val="00724CED"/>
    <w:rsid w:val="00724D5F"/>
    <w:rsid w:val="00725428"/>
    <w:rsid w:val="00725D7E"/>
    <w:rsid w:val="00727216"/>
    <w:rsid w:val="007278CD"/>
    <w:rsid w:val="007316C2"/>
    <w:rsid w:val="0073182B"/>
    <w:rsid w:val="0073209E"/>
    <w:rsid w:val="00733541"/>
    <w:rsid w:val="00733685"/>
    <w:rsid w:val="00733E5B"/>
    <w:rsid w:val="00734C73"/>
    <w:rsid w:val="007356B2"/>
    <w:rsid w:val="0073612A"/>
    <w:rsid w:val="0073649C"/>
    <w:rsid w:val="00736623"/>
    <w:rsid w:val="00736E4B"/>
    <w:rsid w:val="007378DF"/>
    <w:rsid w:val="00740182"/>
    <w:rsid w:val="007401EF"/>
    <w:rsid w:val="00740ABB"/>
    <w:rsid w:val="00740F85"/>
    <w:rsid w:val="0074179C"/>
    <w:rsid w:val="00741E5D"/>
    <w:rsid w:val="00742C20"/>
    <w:rsid w:val="00743270"/>
    <w:rsid w:val="0074409E"/>
    <w:rsid w:val="00744681"/>
    <w:rsid w:val="00744D80"/>
    <w:rsid w:val="00745742"/>
    <w:rsid w:val="00746CBD"/>
    <w:rsid w:val="00747BEB"/>
    <w:rsid w:val="00750228"/>
    <w:rsid w:val="007505A8"/>
    <w:rsid w:val="00752217"/>
    <w:rsid w:val="0075244A"/>
    <w:rsid w:val="007528F7"/>
    <w:rsid w:val="00753787"/>
    <w:rsid w:val="00753919"/>
    <w:rsid w:val="007539DF"/>
    <w:rsid w:val="00754D69"/>
    <w:rsid w:val="007550C6"/>
    <w:rsid w:val="00755138"/>
    <w:rsid w:val="00755400"/>
    <w:rsid w:val="00755B88"/>
    <w:rsid w:val="007565F5"/>
    <w:rsid w:val="00757984"/>
    <w:rsid w:val="00757ADF"/>
    <w:rsid w:val="0076159D"/>
    <w:rsid w:val="00761720"/>
    <w:rsid w:val="00763013"/>
    <w:rsid w:val="00763FF4"/>
    <w:rsid w:val="00766D07"/>
    <w:rsid w:val="0076779C"/>
    <w:rsid w:val="00771CB3"/>
    <w:rsid w:val="00772A09"/>
    <w:rsid w:val="00773060"/>
    <w:rsid w:val="00773DF5"/>
    <w:rsid w:val="00774080"/>
    <w:rsid w:val="00777A41"/>
    <w:rsid w:val="007816BB"/>
    <w:rsid w:val="0078190E"/>
    <w:rsid w:val="00781DAB"/>
    <w:rsid w:val="007828EC"/>
    <w:rsid w:val="00784311"/>
    <w:rsid w:val="00784348"/>
    <w:rsid w:val="007846E4"/>
    <w:rsid w:val="0078488C"/>
    <w:rsid w:val="00785395"/>
    <w:rsid w:val="00785CE6"/>
    <w:rsid w:val="0078620D"/>
    <w:rsid w:val="007862BB"/>
    <w:rsid w:val="00787960"/>
    <w:rsid w:val="0079042E"/>
    <w:rsid w:val="0079122D"/>
    <w:rsid w:val="00792FA4"/>
    <w:rsid w:val="00793EB7"/>
    <w:rsid w:val="00795CEE"/>
    <w:rsid w:val="00796179"/>
    <w:rsid w:val="007969A4"/>
    <w:rsid w:val="007A0D1F"/>
    <w:rsid w:val="007A17B5"/>
    <w:rsid w:val="007A1C99"/>
    <w:rsid w:val="007A296B"/>
    <w:rsid w:val="007A30E7"/>
    <w:rsid w:val="007A3AD0"/>
    <w:rsid w:val="007A3FDF"/>
    <w:rsid w:val="007A4FA4"/>
    <w:rsid w:val="007A5508"/>
    <w:rsid w:val="007A58F1"/>
    <w:rsid w:val="007A66A6"/>
    <w:rsid w:val="007A7A54"/>
    <w:rsid w:val="007B133F"/>
    <w:rsid w:val="007B1478"/>
    <w:rsid w:val="007B1932"/>
    <w:rsid w:val="007B3AEA"/>
    <w:rsid w:val="007B50E7"/>
    <w:rsid w:val="007B593B"/>
    <w:rsid w:val="007B7786"/>
    <w:rsid w:val="007B796A"/>
    <w:rsid w:val="007B7DEA"/>
    <w:rsid w:val="007C067B"/>
    <w:rsid w:val="007C0E00"/>
    <w:rsid w:val="007C0FCE"/>
    <w:rsid w:val="007C1E44"/>
    <w:rsid w:val="007C2227"/>
    <w:rsid w:val="007C275D"/>
    <w:rsid w:val="007C2E38"/>
    <w:rsid w:val="007C387E"/>
    <w:rsid w:val="007C52BE"/>
    <w:rsid w:val="007C585F"/>
    <w:rsid w:val="007C5ACC"/>
    <w:rsid w:val="007C5CCE"/>
    <w:rsid w:val="007D038C"/>
    <w:rsid w:val="007D084E"/>
    <w:rsid w:val="007D21E5"/>
    <w:rsid w:val="007D3CDB"/>
    <w:rsid w:val="007D5B29"/>
    <w:rsid w:val="007D6310"/>
    <w:rsid w:val="007D796B"/>
    <w:rsid w:val="007E0A73"/>
    <w:rsid w:val="007E2283"/>
    <w:rsid w:val="007E22AC"/>
    <w:rsid w:val="007E2F05"/>
    <w:rsid w:val="007E3FF4"/>
    <w:rsid w:val="007E42AD"/>
    <w:rsid w:val="007E4907"/>
    <w:rsid w:val="007E5657"/>
    <w:rsid w:val="007E565B"/>
    <w:rsid w:val="007E5913"/>
    <w:rsid w:val="007E64E5"/>
    <w:rsid w:val="007F0A61"/>
    <w:rsid w:val="007F0D9C"/>
    <w:rsid w:val="007F1B9E"/>
    <w:rsid w:val="007F3697"/>
    <w:rsid w:val="007F414D"/>
    <w:rsid w:val="007F4643"/>
    <w:rsid w:val="007F4BE0"/>
    <w:rsid w:val="007F5D60"/>
    <w:rsid w:val="007F649E"/>
    <w:rsid w:val="007F67BE"/>
    <w:rsid w:val="007F68FD"/>
    <w:rsid w:val="007F7084"/>
    <w:rsid w:val="007F78FE"/>
    <w:rsid w:val="00800FFF"/>
    <w:rsid w:val="008011AE"/>
    <w:rsid w:val="00802F69"/>
    <w:rsid w:val="0080400C"/>
    <w:rsid w:val="008045B3"/>
    <w:rsid w:val="00804BD9"/>
    <w:rsid w:val="0080536B"/>
    <w:rsid w:val="00805A2B"/>
    <w:rsid w:val="0080603A"/>
    <w:rsid w:val="0080611C"/>
    <w:rsid w:val="00806880"/>
    <w:rsid w:val="00806F16"/>
    <w:rsid w:val="00807188"/>
    <w:rsid w:val="00807275"/>
    <w:rsid w:val="00807322"/>
    <w:rsid w:val="008073B5"/>
    <w:rsid w:val="00811F5A"/>
    <w:rsid w:val="00812285"/>
    <w:rsid w:val="00812698"/>
    <w:rsid w:val="00813004"/>
    <w:rsid w:val="008135AC"/>
    <w:rsid w:val="008149A8"/>
    <w:rsid w:val="00814A24"/>
    <w:rsid w:val="00814D2F"/>
    <w:rsid w:val="00814E05"/>
    <w:rsid w:val="00815D05"/>
    <w:rsid w:val="00820766"/>
    <w:rsid w:val="008207DB"/>
    <w:rsid w:val="00820E6A"/>
    <w:rsid w:val="00821CBA"/>
    <w:rsid w:val="00822ACD"/>
    <w:rsid w:val="008232AC"/>
    <w:rsid w:val="00824037"/>
    <w:rsid w:val="008253EB"/>
    <w:rsid w:val="00826788"/>
    <w:rsid w:val="00826D7D"/>
    <w:rsid w:val="00827323"/>
    <w:rsid w:val="00831C9E"/>
    <w:rsid w:val="00832369"/>
    <w:rsid w:val="008329BF"/>
    <w:rsid w:val="00832F7F"/>
    <w:rsid w:val="00833E8C"/>
    <w:rsid w:val="00833EA3"/>
    <w:rsid w:val="00834731"/>
    <w:rsid w:val="00834989"/>
    <w:rsid w:val="00835A9A"/>
    <w:rsid w:val="00836223"/>
    <w:rsid w:val="008368CA"/>
    <w:rsid w:val="00840009"/>
    <w:rsid w:val="008427BC"/>
    <w:rsid w:val="00842AF5"/>
    <w:rsid w:val="00842D0E"/>
    <w:rsid w:val="00843278"/>
    <w:rsid w:val="00843C66"/>
    <w:rsid w:val="0084472B"/>
    <w:rsid w:val="0084555D"/>
    <w:rsid w:val="00846444"/>
    <w:rsid w:val="00846968"/>
    <w:rsid w:val="00847042"/>
    <w:rsid w:val="00850180"/>
    <w:rsid w:val="0085099A"/>
    <w:rsid w:val="00851D1C"/>
    <w:rsid w:val="00853561"/>
    <w:rsid w:val="00853C9C"/>
    <w:rsid w:val="008549DE"/>
    <w:rsid w:val="008558AB"/>
    <w:rsid w:val="00855991"/>
    <w:rsid w:val="008573EB"/>
    <w:rsid w:val="00857821"/>
    <w:rsid w:val="00857917"/>
    <w:rsid w:val="00857A7D"/>
    <w:rsid w:val="00857B59"/>
    <w:rsid w:val="0086112F"/>
    <w:rsid w:val="008622E3"/>
    <w:rsid w:val="008650E4"/>
    <w:rsid w:val="00865B7D"/>
    <w:rsid w:val="00866A1C"/>
    <w:rsid w:val="00870D48"/>
    <w:rsid w:val="008710BA"/>
    <w:rsid w:val="008718DD"/>
    <w:rsid w:val="00872C81"/>
    <w:rsid w:val="00873833"/>
    <w:rsid w:val="00874A61"/>
    <w:rsid w:val="008752CA"/>
    <w:rsid w:val="00875738"/>
    <w:rsid w:val="00875CDB"/>
    <w:rsid w:val="008775A0"/>
    <w:rsid w:val="00880663"/>
    <w:rsid w:val="0088097E"/>
    <w:rsid w:val="008809E1"/>
    <w:rsid w:val="00880F38"/>
    <w:rsid w:val="008828D9"/>
    <w:rsid w:val="00883414"/>
    <w:rsid w:val="00883692"/>
    <w:rsid w:val="00883C71"/>
    <w:rsid w:val="00884298"/>
    <w:rsid w:val="0089116A"/>
    <w:rsid w:val="008921E9"/>
    <w:rsid w:val="00894811"/>
    <w:rsid w:val="00895724"/>
    <w:rsid w:val="0089667A"/>
    <w:rsid w:val="00897092"/>
    <w:rsid w:val="008A09A7"/>
    <w:rsid w:val="008A0A60"/>
    <w:rsid w:val="008A0B8E"/>
    <w:rsid w:val="008A14F1"/>
    <w:rsid w:val="008A2183"/>
    <w:rsid w:val="008A25CF"/>
    <w:rsid w:val="008A2B21"/>
    <w:rsid w:val="008A2E72"/>
    <w:rsid w:val="008A3917"/>
    <w:rsid w:val="008A4368"/>
    <w:rsid w:val="008A49F7"/>
    <w:rsid w:val="008B1B98"/>
    <w:rsid w:val="008B1BF4"/>
    <w:rsid w:val="008B4139"/>
    <w:rsid w:val="008B4530"/>
    <w:rsid w:val="008B5272"/>
    <w:rsid w:val="008B58F1"/>
    <w:rsid w:val="008B6C75"/>
    <w:rsid w:val="008B6CE5"/>
    <w:rsid w:val="008C09B0"/>
    <w:rsid w:val="008C0FFC"/>
    <w:rsid w:val="008C147F"/>
    <w:rsid w:val="008C2038"/>
    <w:rsid w:val="008C220B"/>
    <w:rsid w:val="008C278B"/>
    <w:rsid w:val="008C2FC5"/>
    <w:rsid w:val="008C4629"/>
    <w:rsid w:val="008C57A4"/>
    <w:rsid w:val="008C7718"/>
    <w:rsid w:val="008C7BEA"/>
    <w:rsid w:val="008D05D7"/>
    <w:rsid w:val="008D119A"/>
    <w:rsid w:val="008D17AA"/>
    <w:rsid w:val="008D27A0"/>
    <w:rsid w:val="008D2C8A"/>
    <w:rsid w:val="008D3082"/>
    <w:rsid w:val="008D6139"/>
    <w:rsid w:val="008D65C3"/>
    <w:rsid w:val="008D6C54"/>
    <w:rsid w:val="008D7DAB"/>
    <w:rsid w:val="008E0632"/>
    <w:rsid w:val="008E0C33"/>
    <w:rsid w:val="008E0FFD"/>
    <w:rsid w:val="008E1B42"/>
    <w:rsid w:val="008E355D"/>
    <w:rsid w:val="008E3DFF"/>
    <w:rsid w:val="008E4AFA"/>
    <w:rsid w:val="008E54D8"/>
    <w:rsid w:val="008E5662"/>
    <w:rsid w:val="008E5C94"/>
    <w:rsid w:val="008E5D3F"/>
    <w:rsid w:val="008E625B"/>
    <w:rsid w:val="008E6833"/>
    <w:rsid w:val="008E6CA9"/>
    <w:rsid w:val="008F04D7"/>
    <w:rsid w:val="008F0A03"/>
    <w:rsid w:val="008F1053"/>
    <w:rsid w:val="008F1848"/>
    <w:rsid w:val="008F2EDF"/>
    <w:rsid w:val="008F371A"/>
    <w:rsid w:val="008F5665"/>
    <w:rsid w:val="008F579B"/>
    <w:rsid w:val="008F5C93"/>
    <w:rsid w:val="008F67FF"/>
    <w:rsid w:val="008F7170"/>
    <w:rsid w:val="008F7BA5"/>
    <w:rsid w:val="008F7C9F"/>
    <w:rsid w:val="0090102C"/>
    <w:rsid w:val="0090124F"/>
    <w:rsid w:val="00901DAF"/>
    <w:rsid w:val="00901EDD"/>
    <w:rsid w:val="00902A90"/>
    <w:rsid w:val="00902FAD"/>
    <w:rsid w:val="00904C6D"/>
    <w:rsid w:val="00906658"/>
    <w:rsid w:val="0090791E"/>
    <w:rsid w:val="00910B0A"/>
    <w:rsid w:val="009121E3"/>
    <w:rsid w:val="00912278"/>
    <w:rsid w:val="00913918"/>
    <w:rsid w:val="00914113"/>
    <w:rsid w:val="0091616C"/>
    <w:rsid w:val="0091626A"/>
    <w:rsid w:val="00916AB8"/>
    <w:rsid w:val="00916BAE"/>
    <w:rsid w:val="0091703D"/>
    <w:rsid w:val="00917EAB"/>
    <w:rsid w:val="00920807"/>
    <w:rsid w:val="00920AC2"/>
    <w:rsid w:val="00920B03"/>
    <w:rsid w:val="00920E9C"/>
    <w:rsid w:val="00922718"/>
    <w:rsid w:val="00923211"/>
    <w:rsid w:val="0092348D"/>
    <w:rsid w:val="0092411C"/>
    <w:rsid w:val="009249C2"/>
    <w:rsid w:val="00924BBA"/>
    <w:rsid w:val="0092536B"/>
    <w:rsid w:val="00925420"/>
    <w:rsid w:val="0092551E"/>
    <w:rsid w:val="00925760"/>
    <w:rsid w:val="00925B98"/>
    <w:rsid w:val="00925E2E"/>
    <w:rsid w:val="0092640D"/>
    <w:rsid w:val="009268E2"/>
    <w:rsid w:val="009304E8"/>
    <w:rsid w:val="00931054"/>
    <w:rsid w:val="00931770"/>
    <w:rsid w:val="00931882"/>
    <w:rsid w:val="00931AF4"/>
    <w:rsid w:val="0093222F"/>
    <w:rsid w:val="0093233F"/>
    <w:rsid w:val="00932920"/>
    <w:rsid w:val="00934083"/>
    <w:rsid w:val="009342D8"/>
    <w:rsid w:val="00934672"/>
    <w:rsid w:val="0093475D"/>
    <w:rsid w:val="009347C6"/>
    <w:rsid w:val="00935163"/>
    <w:rsid w:val="00935632"/>
    <w:rsid w:val="00935674"/>
    <w:rsid w:val="00935708"/>
    <w:rsid w:val="009361D5"/>
    <w:rsid w:val="009410AF"/>
    <w:rsid w:val="009411DB"/>
    <w:rsid w:val="00943D9C"/>
    <w:rsid w:val="00945B85"/>
    <w:rsid w:val="009463B8"/>
    <w:rsid w:val="00946B89"/>
    <w:rsid w:val="00947114"/>
    <w:rsid w:val="00951FE8"/>
    <w:rsid w:val="009536F8"/>
    <w:rsid w:val="00953C3F"/>
    <w:rsid w:val="00953ED8"/>
    <w:rsid w:val="00954732"/>
    <w:rsid w:val="009556A7"/>
    <w:rsid w:val="00956495"/>
    <w:rsid w:val="00956921"/>
    <w:rsid w:val="0095703B"/>
    <w:rsid w:val="00957229"/>
    <w:rsid w:val="00957FFB"/>
    <w:rsid w:val="00960495"/>
    <w:rsid w:val="00960516"/>
    <w:rsid w:val="00960EA3"/>
    <w:rsid w:val="00960ED6"/>
    <w:rsid w:val="00961836"/>
    <w:rsid w:val="00961F94"/>
    <w:rsid w:val="0096211A"/>
    <w:rsid w:val="0096285D"/>
    <w:rsid w:val="00962AB1"/>
    <w:rsid w:val="00962E70"/>
    <w:rsid w:val="009637F5"/>
    <w:rsid w:val="0096383E"/>
    <w:rsid w:val="009647B6"/>
    <w:rsid w:val="00964A1E"/>
    <w:rsid w:val="0096512C"/>
    <w:rsid w:val="009652DB"/>
    <w:rsid w:val="00965D14"/>
    <w:rsid w:val="00966870"/>
    <w:rsid w:val="0096694A"/>
    <w:rsid w:val="00966FAB"/>
    <w:rsid w:val="0096726C"/>
    <w:rsid w:val="00967418"/>
    <w:rsid w:val="009675C1"/>
    <w:rsid w:val="009676D0"/>
    <w:rsid w:val="00970618"/>
    <w:rsid w:val="00970C87"/>
    <w:rsid w:val="009725FE"/>
    <w:rsid w:val="00972ECD"/>
    <w:rsid w:val="009733D6"/>
    <w:rsid w:val="00973B92"/>
    <w:rsid w:val="00973C5B"/>
    <w:rsid w:val="00973E10"/>
    <w:rsid w:val="009740FB"/>
    <w:rsid w:val="00974EB7"/>
    <w:rsid w:val="00975205"/>
    <w:rsid w:val="00975E10"/>
    <w:rsid w:val="00976587"/>
    <w:rsid w:val="00976AFB"/>
    <w:rsid w:val="00977CBD"/>
    <w:rsid w:val="009802FB"/>
    <w:rsid w:val="009805A4"/>
    <w:rsid w:val="00980D77"/>
    <w:rsid w:val="009815E3"/>
    <w:rsid w:val="00981686"/>
    <w:rsid w:val="009824EC"/>
    <w:rsid w:val="0098258E"/>
    <w:rsid w:val="00982F47"/>
    <w:rsid w:val="0098452D"/>
    <w:rsid w:val="00985876"/>
    <w:rsid w:val="00985D1E"/>
    <w:rsid w:val="00986E01"/>
    <w:rsid w:val="00990820"/>
    <w:rsid w:val="00990D2A"/>
    <w:rsid w:val="009915B2"/>
    <w:rsid w:val="00993581"/>
    <w:rsid w:val="009939F9"/>
    <w:rsid w:val="00994415"/>
    <w:rsid w:val="00995B5B"/>
    <w:rsid w:val="00995D88"/>
    <w:rsid w:val="0099665C"/>
    <w:rsid w:val="00996C27"/>
    <w:rsid w:val="009974E7"/>
    <w:rsid w:val="00997A35"/>
    <w:rsid w:val="009A0734"/>
    <w:rsid w:val="009A0CFB"/>
    <w:rsid w:val="009A124E"/>
    <w:rsid w:val="009A2CA4"/>
    <w:rsid w:val="009A359B"/>
    <w:rsid w:val="009A3AEE"/>
    <w:rsid w:val="009A73B8"/>
    <w:rsid w:val="009A7C28"/>
    <w:rsid w:val="009B0A7C"/>
    <w:rsid w:val="009B0C2C"/>
    <w:rsid w:val="009B17F8"/>
    <w:rsid w:val="009B1B75"/>
    <w:rsid w:val="009B25E4"/>
    <w:rsid w:val="009B274C"/>
    <w:rsid w:val="009B2E4A"/>
    <w:rsid w:val="009B3C07"/>
    <w:rsid w:val="009B3FFB"/>
    <w:rsid w:val="009B42AF"/>
    <w:rsid w:val="009B49F9"/>
    <w:rsid w:val="009B507C"/>
    <w:rsid w:val="009B5172"/>
    <w:rsid w:val="009C07FD"/>
    <w:rsid w:val="009C0E98"/>
    <w:rsid w:val="009C18BD"/>
    <w:rsid w:val="009C18EF"/>
    <w:rsid w:val="009C214D"/>
    <w:rsid w:val="009C5A26"/>
    <w:rsid w:val="009C603B"/>
    <w:rsid w:val="009D08FA"/>
    <w:rsid w:val="009D0B65"/>
    <w:rsid w:val="009D1D7D"/>
    <w:rsid w:val="009D2122"/>
    <w:rsid w:val="009D43C6"/>
    <w:rsid w:val="009D4D81"/>
    <w:rsid w:val="009D62A9"/>
    <w:rsid w:val="009D6B8A"/>
    <w:rsid w:val="009D6E63"/>
    <w:rsid w:val="009D7DBE"/>
    <w:rsid w:val="009E1092"/>
    <w:rsid w:val="009E17B1"/>
    <w:rsid w:val="009E2564"/>
    <w:rsid w:val="009E2765"/>
    <w:rsid w:val="009E276F"/>
    <w:rsid w:val="009E3A13"/>
    <w:rsid w:val="009E3A5E"/>
    <w:rsid w:val="009E3AE8"/>
    <w:rsid w:val="009E4904"/>
    <w:rsid w:val="009E50C8"/>
    <w:rsid w:val="009E570D"/>
    <w:rsid w:val="009E61FF"/>
    <w:rsid w:val="009E65D3"/>
    <w:rsid w:val="009E6762"/>
    <w:rsid w:val="009E6779"/>
    <w:rsid w:val="009E6F47"/>
    <w:rsid w:val="009E6FF9"/>
    <w:rsid w:val="009E7045"/>
    <w:rsid w:val="009F02AB"/>
    <w:rsid w:val="009F0D4F"/>
    <w:rsid w:val="009F14B3"/>
    <w:rsid w:val="009F1CA9"/>
    <w:rsid w:val="009F1D39"/>
    <w:rsid w:val="009F21B8"/>
    <w:rsid w:val="009F2524"/>
    <w:rsid w:val="009F2C57"/>
    <w:rsid w:val="009F3423"/>
    <w:rsid w:val="009F431D"/>
    <w:rsid w:val="009F4866"/>
    <w:rsid w:val="009F57DE"/>
    <w:rsid w:val="009F5F38"/>
    <w:rsid w:val="009F6C73"/>
    <w:rsid w:val="009F7A02"/>
    <w:rsid w:val="00A00E7C"/>
    <w:rsid w:val="00A02B3F"/>
    <w:rsid w:val="00A0313B"/>
    <w:rsid w:val="00A03718"/>
    <w:rsid w:val="00A03D41"/>
    <w:rsid w:val="00A03F0B"/>
    <w:rsid w:val="00A04026"/>
    <w:rsid w:val="00A044E6"/>
    <w:rsid w:val="00A05525"/>
    <w:rsid w:val="00A0670E"/>
    <w:rsid w:val="00A102CB"/>
    <w:rsid w:val="00A10656"/>
    <w:rsid w:val="00A10ED8"/>
    <w:rsid w:val="00A11AC4"/>
    <w:rsid w:val="00A12209"/>
    <w:rsid w:val="00A127E2"/>
    <w:rsid w:val="00A133C8"/>
    <w:rsid w:val="00A13629"/>
    <w:rsid w:val="00A143C1"/>
    <w:rsid w:val="00A14A99"/>
    <w:rsid w:val="00A15294"/>
    <w:rsid w:val="00A15F3F"/>
    <w:rsid w:val="00A16F43"/>
    <w:rsid w:val="00A17247"/>
    <w:rsid w:val="00A1746C"/>
    <w:rsid w:val="00A20216"/>
    <w:rsid w:val="00A20693"/>
    <w:rsid w:val="00A22BC5"/>
    <w:rsid w:val="00A22F41"/>
    <w:rsid w:val="00A23604"/>
    <w:rsid w:val="00A23B67"/>
    <w:rsid w:val="00A23DF7"/>
    <w:rsid w:val="00A259B3"/>
    <w:rsid w:val="00A25EB4"/>
    <w:rsid w:val="00A26180"/>
    <w:rsid w:val="00A319D0"/>
    <w:rsid w:val="00A31D3F"/>
    <w:rsid w:val="00A33574"/>
    <w:rsid w:val="00A364B1"/>
    <w:rsid w:val="00A3711F"/>
    <w:rsid w:val="00A3743F"/>
    <w:rsid w:val="00A3745F"/>
    <w:rsid w:val="00A424EF"/>
    <w:rsid w:val="00A4335F"/>
    <w:rsid w:val="00A43C53"/>
    <w:rsid w:val="00A44218"/>
    <w:rsid w:val="00A447C3"/>
    <w:rsid w:val="00A45513"/>
    <w:rsid w:val="00A45C8D"/>
    <w:rsid w:val="00A46693"/>
    <w:rsid w:val="00A5058C"/>
    <w:rsid w:val="00A51193"/>
    <w:rsid w:val="00A52142"/>
    <w:rsid w:val="00A52C4B"/>
    <w:rsid w:val="00A53198"/>
    <w:rsid w:val="00A531D5"/>
    <w:rsid w:val="00A54215"/>
    <w:rsid w:val="00A544EB"/>
    <w:rsid w:val="00A5492F"/>
    <w:rsid w:val="00A54DE8"/>
    <w:rsid w:val="00A561C5"/>
    <w:rsid w:val="00A56D3A"/>
    <w:rsid w:val="00A57076"/>
    <w:rsid w:val="00A570C8"/>
    <w:rsid w:val="00A57AF4"/>
    <w:rsid w:val="00A57CCD"/>
    <w:rsid w:val="00A57D4F"/>
    <w:rsid w:val="00A57DCD"/>
    <w:rsid w:val="00A60C5E"/>
    <w:rsid w:val="00A60FCA"/>
    <w:rsid w:val="00A6104B"/>
    <w:rsid w:val="00A61FD0"/>
    <w:rsid w:val="00A62D6E"/>
    <w:rsid w:val="00A6402B"/>
    <w:rsid w:val="00A6496A"/>
    <w:rsid w:val="00A64EC8"/>
    <w:rsid w:val="00A662E9"/>
    <w:rsid w:val="00A668F9"/>
    <w:rsid w:val="00A66A84"/>
    <w:rsid w:val="00A70F49"/>
    <w:rsid w:val="00A7181C"/>
    <w:rsid w:val="00A7219E"/>
    <w:rsid w:val="00A72A30"/>
    <w:rsid w:val="00A72ACE"/>
    <w:rsid w:val="00A73290"/>
    <w:rsid w:val="00A739C6"/>
    <w:rsid w:val="00A759FB"/>
    <w:rsid w:val="00A760D7"/>
    <w:rsid w:val="00A7664B"/>
    <w:rsid w:val="00A7705F"/>
    <w:rsid w:val="00A77314"/>
    <w:rsid w:val="00A7735A"/>
    <w:rsid w:val="00A77D72"/>
    <w:rsid w:val="00A8025C"/>
    <w:rsid w:val="00A81415"/>
    <w:rsid w:val="00A81FA2"/>
    <w:rsid w:val="00A831A5"/>
    <w:rsid w:val="00A84062"/>
    <w:rsid w:val="00A84080"/>
    <w:rsid w:val="00A847EE"/>
    <w:rsid w:val="00A84B42"/>
    <w:rsid w:val="00A84DF3"/>
    <w:rsid w:val="00A85014"/>
    <w:rsid w:val="00A87AE3"/>
    <w:rsid w:val="00A87D9C"/>
    <w:rsid w:val="00A87DCF"/>
    <w:rsid w:val="00A903C5"/>
    <w:rsid w:val="00A90461"/>
    <w:rsid w:val="00A93697"/>
    <w:rsid w:val="00A94D1E"/>
    <w:rsid w:val="00A95CA6"/>
    <w:rsid w:val="00A97B0E"/>
    <w:rsid w:val="00AA06B3"/>
    <w:rsid w:val="00AA0EE9"/>
    <w:rsid w:val="00AA21A4"/>
    <w:rsid w:val="00AA3461"/>
    <w:rsid w:val="00AA369B"/>
    <w:rsid w:val="00AA54D7"/>
    <w:rsid w:val="00AA6A4E"/>
    <w:rsid w:val="00AA73DA"/>
    <w:rsid w:val="00AB0EED"/>
    <w:rsid w:val="00AB1E43"/>
    <w:rsid w:val="00AB27D3"/>
    <w:rsid w:val="00AB2883"/>
    <w:rsid w:val="00AB329A"/>
    <w:rsid w:val="00AB3414"/>
    <w:rsid w:val="00AB353F"/>
    <w:rsid w:val="00AB371C"/>
    <w:rsid w:val="00AB3AB5"/>
    <w:rsid w:val="00AB40AD"/>
    <w:rsid w:val="00AB45F2"/>
    <w:rsid w:val="00AB6B24"/>
    <w:rsid w:val="00AB70DA"/>
    <w:rsid w:val="00AC0392"/>
    <w:rsid w:val="00AC2B6A"/>
    <w:rsid w:val="00AC3287"/>
    <w:rsid w:val="00AC4B4B"/>
    <w:rsid w:val="00AC600C"/>
    <w:rsid w:val="00AC649E"/>
    <w:rsid w:val="00AC66E2"/>
    <w:rsid w:val="00AD07D7"/>
    <w:rsid w:val="00AD0F0D"/>
    <w:rsid w:val="00AD0F33"/>
    <w:rsid w:val="00AD18F4"/>
    <w:rsid w:val="00AD1C92"/>
    <w:rsid w:val="00AD2073"/>
    <w:rsid w:val="00AD31C0"/>
    <w:rsid w:val="00AD3980"/>
    <w:rsid w:val="00AD5CC5"/>
    <w:rsid w:val="00AD615E"/>
    <w:rsid w:val="00AD71C1"/>
    <w:rsid w:val="00AD7527"/>
    <w:rsid w:val="00AD77B2"/>
    <w:rsid w:val="00AD7B17"/>
    <w:rsid w:val="00AE17B0"/>
    <w:rsid w:val="00AE1A4C"/>
    <w:rsid w:val="00AE1B54"/>
    <w:rsid w:val="00AE1CAA"/>
    <w:rsid w:val="00AE2006"/>
    <w:rsid w:val="00AE24C7"/>
    <w:rsid w:val="00AE2651"/>
    <w:rsid w:val="00AE35C1"/>
    <w:rsid w:val="00AE3D96"/>
    <w:rsid w:val="00AE46C8"/>
    <w:rsid w:val="00AE5323"/>
    <w:rsid w:val="00AE5FCE"/>
    <w:rsid w:val="00AE61F2"/>
    <w:rsid w:val="00AE77EC"/>
    <w:rsid w:val="00AF0FB0"/>
    <w:rsid w:val="00AF18D6"/>
    <w:rsid w:val="00AF1BF3"/>
    <w:rsid w:val="00AF3756"/>
    <w:rsid w:val="00AF3BC6"/>
    <w:rsid w:val="00AF4C5B"/>
    <w:rsid w:val="00AF5962"/>
    <w:rsid w:val="00AF70E8"/>
    <w:rsid w:val="00AF7564"/>
    <w:rsid w:val="00B00D65"/>
    <w:rsid w:val="00B0158B"/>
    <w:rsid w:val="00B015A0"/>
    <w:rsid w:val="00B01E9F"/>
    <w:rsid w:val="00B0213E"/>
    <w:rsid w:val="00B026D1"/>
    <w:rsid w:val="00B030C3"/>
    <w:rsid w:val="00B03F20"/>
    <w:rsid w:val="00B04618"/>
    <w:rsid w:val="00B05E1B"/>
    <w:rsid w:val="00B0688C"/>
    <w:rsid w:val="00B069FA"/>
    <w:rsid w:val="00B06A6F"/>
    <w:rsid w:val="00B06AB9"/>
    <w:rsid w:val="00B06E95"/>
    <w:rsid w:val="00B071F2"/>
    <w:rsid w:val="00B10789"/>
    <w:rsid w:val="00B10B02"/>
    <w:rsid w:val="00B10B29"/>
    <w:rsid w:val="00B1116C"/>
    <w:rsid w:val="00B118AD"/>
    <w:rsid w:val="00B1281F"/>
    <w:rsid w:val="00B12D8E"/>
    <w:rsid w:val="00B13381"/>
    <w:rsid w:val="00B13388"/>
    <w:rsid w:val="00B13C98"/>
    <w:rsid w:val="00B148C6"/>
    <w:rsid w:val="00B14DE4"/>
    <w:rsid w:val="00B1593A"/>
    <w:rsid w:val="00B159F0"/>
    <w:rsid w:val="00B1612D"/>
    <w:rsid w:val="00B16513"/>
    <w:rsid w:val="00B179F6"/>
    <w:rsid w:val="00B22438"/>
    <w:rsid w:val="00B236A7"/>
    <w:rsid w:val="00B23A2C"/>
    <w:rsid w:val="00B249C1"/>
    <w:rsid w:val="00B259F9"/>
    <w:rsid w:val="00B25CDE"/>
    <w:rsid w:val="00B2621D"/>
    <w:rsid w:val="00B26A06"/>
    <w:rsid w:val="00B26A75"/>
    <w:rsid w:val="00B27E20"/>
    <w:rsid w:val="00B30951"/>
    <w:rsid w:val="00B31A05"/>
    <w:rsid w:val="00B32410"/>
    <w:rsid w:val="00B32BB5"/>
    <w:rsid w:val="00B332F5"/>
    <w:rsid w:val="00B33D27"/>
    <w:rsid w:val="00B34E2E"/>
    <w:rsid w:val="00B3501E"/>
    <w:rsid w:val="00B35A45"/>
    <w:rsid w:val="00B36C38"/>
    <w:rsid w:val="00B3704A"/>
    <w:rsid w:val="00B372BE"/>
    <w:rsid w:val="00B41192"/>
    <w:rsid w:val="00B42F8A"/>
    <w:rsid w:val="00B435CA"/>
    <w:rsid w:val="00B43A93"/>
    <w:rsid w:val="00B4457E"/>
    <w:rsid w:val="00B44DFE"/>
    <w:rsid w:val="00B455CD"/>
    <w:rsid w:val="00B4679C"/>
    <w:rsid w:val="00B47241"/>
    <w:rsid w:val="00B47606"/>
    <w:rsid w:val="00B478DA"/>
    <w:rsid w:val="00B47BE3"/>
    <w:rsid w:val="00B501B6"/>
    <w:rsid w:val="00B5044F"/>
    <w:rsid w:val="00B5105B"/>
    <w:rsid w:val="00B5149C"/>
    <w:rsid w:val="00B5168D"/>
    <w:rsid w:val="00B51D39"/>
    <w:rsid w:val="00B51E6D"/>
    <w:rsid w:val="00B53461"/>
    <w:rsid w:val="00B5349D"/>
    <w:rsid w:val="00B53826"/>
    <w:rsid w:val="00B55890"/>
    <w:rsid w:val="00B55EDE"/>
    <w:rsid w:val="00B56941"/>
    <w:rsid w:val="00B57A5E"/>
    <w:rsid w:val="00B57BF0"/>
    <w:rsid w:val="00B60A2B"/>
    <w:rsid w:val="00B62A7F"/>
    <w:rsid w:val="00B63AC1"/>
    <w:rsid w:val="00B64862"/>
    <w:rsid w:val="00B64B4D"/>
    <w:rsid w:val="00B65D03"/>
    <w:rsid w:val="00B66BF6"/>
    <w:rsid w:val="00B67E0E"/>
    <w:rsid w:val="00B72001"/>
    <w:rsid w:val="00B731E2"/>
    <w:rsid w:val="00B73EEF"/>
    <w:rsid w:val="00B73F84"/>
    <w:rsid w:val="00B74DD6"/>
    <w:rsid w:val="00B76185"/>
    <w:rsid w:val="00B76A0E"/>
    <w:rsid w:val="00B76DF8"/>
    <w:rsid w:val="00B7765A"/>
    <w:rsid w:val="00B77F99"/>
    <w:rsid w:val="00B77FD7"/>
    <w:rsid w:val="00B8220D"/>
    <w:rsid w:val="00B826AC"/>
    <w:rsid w:val="00B8330A"/>
    <w:rsid w:val="00B846C6"/>
    <w:rsid w:val="00B84A96"/>
    <w:rsid w:val="00B84CF5"/>
    <w:rsid w:val="00B84EE1"/>
    <w:rsid w:val="00B9059F"/>
    <w:rsid w:val="00B90C1A"/>
    <w:rsid w:val="00B918E3"/>
    <w:rsid w:val="00B92324"/>
    <w:rsid w:val="00B93225"/>
    <w:rsid w:val="00B93FCC"/>
    <w:rsid w:val="00B94B2A"/>
    <w:rsid w:val="00B96715"/>
    <w:rsid w:val="00B96EB6"/>
    <w:rsid w:val="00B96FD2"/>
    <w:rsid w:val="00B970BA"/>
    <w:rsid w:val="00B9726A"/>
    <w:rsid w:val="00B97581"/>
    <w:rsid w:val="00B97B14"/>
    <w:rsid w:val="00B97C4C"/>
    <w:rsid w:val="00BA01B7"/>
    <w:rsid w:val="00BA02A7"/>
    <w:rsid w:val="00BA15B4"/>
    <w:rsid w:val="00BA191E"/>
    <w:rsid w:val="00BA198D"/>
    <w:rsid w:val="00BA2346"/>
    <w:rsid w:val="00BA23B8"/>
    <w:rsid w:val="00BA47A5"/>
    <w:rsid w:val="00BA4FAB"/>
    <w:rsid w:val="00BA5408"/>
    <w:rsid w:val="00BA68A6"/>
    <w:rsid w:val="00BA71DC"/>
    <w:rsid w:val="00BA79CC"/>
    <w:rsid w:val="00BB1607"/>
    <w:rsid w:val="00BB1E5E"/>
    <w:rsid w:val="00BB232C"/>
    <w:rsid w:val="00BB2598"/>
    <w:rsid w:val="00BB39FA"/>
    <w:rsid w:val="00BB44B5"/>
    <w:rsid w:val="00BB5B42"/>
    <w:rsid w:val="00BB5B93"/>
    <w:rsid w:val="00BB6C5D"/>
    <w:rsid w:val="00BC10A0"/>
    <w:rsid w:val="00BC19CF"/>
    <w:rsid w:val="00BC1E19"/>
    <w:rsid w:val="00BC2202"/>
    <w:rsid w:val="00BC3A93"/>
    <w:rsid w:val="00BC3B21"/>
    <w:rsid w:val="00BC4053"/>
    <w:rsid w:val="00BC4717"/>
    <w:rsid w:val="00BC49D1"/>
    <w:rsid w:val="00BC4CDE"/>
    <w:rsid w:val="00BC5D5D"/>
    <w:rsid w:val="00BC622F"/>
    <w:rsid w:val="00BC65C2"/>
    <w:rsid w:val="00BD018D"/>
    <w:rsid w:val="00BD07D5"/>
    <w:rsid w:val="00BD188B"/>
    <w:rsid w:val="00BD1C8B"/>
    <w:rsid w:val="00BD1D21"/>
    <w:rsid w:val="00BD20C7"/>
    <w:rsid w:val="00BD2295"/>
    <w:rsid w:val="00BD4801"/>
    <w:rsid w:val="00BD4E64"/>
    <w:rsid w:val="00BD5D9C"/>
    <w:rsid w:val="00BD6D33"/>
    <w:rsid w:val="00BD7682"/>
    <w:rsid w:val="00BD7AE5"/>
    <w:rsid w:val="00BE0CF6"/>
    <w:rsid w:val="00BE30CA"/>
    <w:rsid w:val="00BE38FC"/>
    <w:rsid w:val="00BE4F34"/>
    <w:rsid w:val="00BE628E"/>
    <w:rsid w:val="00BE793E"/>
    <w:rsid w:val="00BE7A62"/>
    <w:rsid w:val="00BE7D74"/>
    <w:rsid w:val="00BF0519"/>
    <w:rsid w:val="00BF0B5E"/>
    <w:rsid w:val="00BF2241"/>
    <w:rsid w:val="00BF27C1"/>
    <w:rsid w:val="00BF3461"/>
    <w:rsid w:val="00BF3965"/>
    <w:rsid w:val="00BF47FA"/>
    <w:rsid w:val="00BF561F"/>
    <w:rsid w:val="00BF56DA"/>
    <w:rsid w:val="00BF589E"/>
    <w:rsid w:val="00BF5B08"/>
    <w:rsid w:val="00BF6EC3"/>
    <w:rsid w:val="00BF745C"/>
    <w:rsid w:val="00BF7471"/>
    <w:rsid w:val="00BF77D9"/>
    <w:rsid w:val="00BF7984"/>
    <w:rsid w:val="00C0034E"/>
    <w:rsid w:val="00C00414"/>
    <w:rsid w:val="00C00A43"/>
    <w:rsid w:val="00C03D82"/>
    <w:rsid w:val="00C063CD"/>
    <w:rsid w:val="00C0653C"/>
    <w:rsid w:val="00C068EB"/>
    <w:rsid w:val="00C06CC2"/>
    <w:rsid w:val="00C073C3"/>
    <w:rsid w:val="00C0754F"/>
    <w:rsid w:val="00C07F53"/>
    <w:rsid w:val="00C110B0"/>
    <w:rsid w:val="00C116B8"/>
    <w:rsid w:val="00C1335A"/>
    <w:rsid w:val="00C1454D"/>
    <w:rsid w:val="00C1485E"/>
    <w:rsid w:val="00C15C89"/>
    <w:rsid w:val="00C171C2"/>
    <w:rsid w:val="00C17553"/>
    <w:rsid w:val="00C17A6F"/>
    <w:rsid w:val="00C20ED2"/>
    <w:rsid w:val="00C20EE9"/>
    <w:rsid w:val="00C212FA"/>
    <w:rsid w:val="00C2277B"/>
    <w:rsid w:val="00C22C3C"/>
    <w:rsid w:val="00C22DD8"/>
    <w:rsid w:val="00C23549"/>
    <w:rsid w:val="00C23765"/>
    <w:rsid w:val="00C24AE2"/>
    <w:rsid w:val="00C2523C"/>
    <w:rsid w:val="00C25A87"/>
    <w:rsid w:val="00C25B9F"/>
    <w:rsid w:val="00C25FA3"/>
    <w:rsid w:val="00C2687C"/>
    <w:rsid w:val="00C26E1D"/>
    <w:rsid w:val="00C273D7"/>
    <w:rsid w:val="00C30C39"/>
    <w:rsid w:val="00C314A2"/>
    <w:rsid w:val="00C3186A"/>
    <w:rsid w:val="00C33719"/>
    <w:rsid w:val="00C33F74"/>
    <w:rsid w:val="00C34C4C"/>
    <w:rsid w:val="00C36874"/>
    <w:rsid w:val="00C37234"/>
    <w:rsid w:val="00C37D60"/>
    <w:rsid w:val="00C41A2D"/>
    <w:rsid w:val="00C41B5A"/>
    <w:rsid w:val="00C422C9"/>
    <w:rsid w:val="00C43AA4"/>
    <w:rsid w:val="00C44480"/>
    <w:rsid w:val="00C44853"/>
    <w:rsid w:val="00C4487C"/>
    <w:rsid w:val="00C449AD"/>
    <w:rsid w:val="00C464FC"/>
    <w:rsid w:val="00C46562"/>
    <w:rsid w:val="00C46827"/>
    <w:rsid w:val="00C47669"/>
    <w:rsid w:val="00C47673"/>
    <w:rsid w:val="00C50174"/>
    <w:rsid w:val="00C5095A"/>
    <w:rsid w:val="00C50B72"/>
    <w:rsid w:val="00C50D64"/>
    <w:rsid w:val="00C51207"/>
    <w:rsid w:val="00C51596"/>
    <w:rsid w:val="00C525E6"/>
    <w:rsid w:val="00C52AFE"/>
    <w:rsid w:val="00C53E9C"/>
    <w:rsid w:val="00C55122"/>
    <w:rsid w:val="00C55994"/>
    <w:rsid w:val="00C56183"/>
    <w:rsid w:val="00C5625E"/>
    <w:rsid w:val="00C562A9"/>
    <w:rsid w:val="00C56D8D"/>
    <w:rsid w:val="00C57FAB"/>
    <w:rsid w:val="00C60887"/>
    <w:rsid w:val="00C60A13"/>
    <w:rsid w:val="00C612FD"/>
    <w:rsid w:val="00C61534"/>
    <w:rsid w:val="00C62988"/>
    <w:rsid w:val="00C64354"/>
    <w:rsid w:val="00C66FDD"/>
    <w:rsid w:val="00C67820"/>
    <w:rsid w:val="00C70E59"/>
    <w:rsid w:val="00C71B84"/>
    <w:rsid w:val="00C71EBB"/>
    <w:rsid w:val="00C72834"/>
    <w:rsid w:val="00C735F2"/>
    <w:rsid w:val="00C74090"/>
    <w:rsid w:val="00C740A3"/>
    <w:rsid w:val="00C74755"/>
    <w:rsid w:val="00C74A06"/>
    <w:rsid w:val="00C74BBB"/>
    <w:rsid w:val="00C75675"/>
    <w:rsid w:val="00C76C57"/>
    <w:rsid w:val="00C80B84"/>
    <w:rsid w:val="00C81145"/>
    <w:rsid w:val="00C811C8"/>
    <w:rsid w:val="00C821FD"/>
    <w:rsid w:val="00C82214"/>
    <w:rsid w:val="00C823A4"/>
    <w:rsid w:val="00C834B3"/>
    <w:rsid w:val="00C83E22"/>
    <w:rsid w:val="00C854DE"/>
    <w:rsid w:val="00C85CFD"/>
    <w:rsid w:val="00C86B9B"/>
    <w:rsid w:val="00C86D74"/>
    <w:rsid w:val="00C86FFE"/>
    <w:rsid w:val="00C879ED"/>
    <w:rsid w:val="00C900D1"/>
    <w:rsid w:val="00C9034D"/>
    <w:rsid w:val="00C904EB"/>
    <w:rsid w:val="00C93222"/>
    <w:rsid w:val="00C93DC2"/>
    <w:rsid w:val="00C949D4"/>
    <w:rsid w:val="00C94BD3"/>
    <w:rsid w:val="00C9581D"/>
    <w:rsid w:val="00C95BFA"/>
    <w:rsid w:val="00C9621B"/>
    <w:rsid w:val="00C96676"/>
    <w:rsid w:val="00C96B20"/>
    <w:rsid w:val="00C974ED"/>
    <w:rsid w:val="00C97707"/>
    <w:rsid w:val="00CA0908"/>
    <w:rsid w:val="00CA0D4C"/>
    <w:rsid w:val="00CA1828"/>
    <w:rsid w:val="00CA1E47"/>
    <w:rsid w:val="00CA23F5"/>
    <w:rsid w:val="00CA256C"/>
    <w:rsid w:val="00CA373A"/>
    <w:rsid w:val="00CA39A6"/>
    <w:rsid w:val="00CA495F"/>
    <w:rsid w:val="00CA4BFB"/>
    <w:rsid w:val="00CA52F7"/>
    <w:rsid w:val="00CA5CCB"/>
    <w:rsid w:val="00CA6CC2"/>
    <w:rsid w:val="00CB07B2"/>
    <w:rsid w:val="00CB0AB1"/>
    <w:rsid w:val="00CB1B49"/>
    <w:rsid w:val="00CB2450"/>
    <w:rsid w:val="00CB29A8"/>
    <w:rsid w:val="00CB2A7F"/>
    <w:rsid w:val="00CB35D6"/>
    <w:rsid w:val="00CB39D3"/>
    <w:rsid w:val="00CB5043"/>
    <w:rsid w:val="00CB6241"/>
    <w:rsid w:val="00CC1796"/>
    <w:rsid w:val="00CC1CA3"/>
    <w:rsid w:val="00CC1D4C"/>
    <w:rsid w:val="00CC2C3F"/>
    <w:rsid w:val="00CC385C"/>
    <w:rsid w:val="00CC38EA"/>
    <w:rsid w:val="00CC3CB5"/>
    <w:rsid w:val="00CC3FB9"/>
    <w:rsid w:val="00CC4644"/>
    <w:rsid w:val="00CC50A5"/>
    <w:rsid w:val="00CD008F"/>
    <w:rsid w:val="00CD0350"/>
    <w:rsid w:val="00CD05C3"/>
    <w:rsid w:val="00CD08DD"/>
    <w:rsid w:val="00CD1409"/>
    <w:rsid w:val="00CD229A"/>
    <w:rsid w:val="00CD25B9"/>
    <w:rsid w:val="00CD3D6D"/>
    <w:rsid w:val="00CD46A0"/>
    <w:rsid w:val="00CD4845"/>
    <w:rsid w:val="00CD4AB5"/>
    <w:rsid w:val="00CD4BBA"/>
    <w:rsid w:val="00CD521D"/>
    <w:rsid w:val="00CD6AB0"/>
    <w:rsid w:val="00CD6D3A"/>
    <w:rsid w:val="00CD6F21"/>
    <w:rsid w:val="00CD6FD5"/>
    <w:rsid w:val="00CD7695"/>
    <w:rsid w:val="00CE1194"/>
    <w:rsid w:val="00CE163E"/>
    <w:rsid w:val="00CE1756"/>
    <w:rsid w:val="00CE1EFA"/>
    <w:rsid w:val="00CE209C"/>
    <w:rsid w:val="00CE24C1"/>
    <w:rsid w:val="00CE308C"/>
    <w:rsid w:val="00CE3846"/>
    <w:rsid w:val="00CE4FDE"/>
    <w:rsid w:val="00CE52E0"/>
    <w:rsid w:val="00CE6BA6"/>
    <w:rsid w:val="00CE6F32"/>
    <w:rsid w:val="00CE74DF"/>
    <w:rsid w:val="00CE7EBE"/>
    <w:rsid w:val="00CF149D"/>
    <w:rsid w:val="00CF1602"/>
    <w:rsid w:val="00CF1807"/>
    <w:rsid w:val="00CF1B9D"/>
    <w:rsid w:val="00CF1E27"/>
    <w:rsid w:val="00CF299A"/>
    <w:rsid w:val="00CF2B53"/>
    <w:rsid w:val="00CF3C7B"/>
    <w:rsid w:val="00CF4032"/>
    <w:rsid w:val="00CF453D"/>
    <w:rsid w:val="00CF46AC"/>
    <w:rsid w:val="00CF4C03"/>
    <w:rsid w:val="00CF50E0"/>
    <w:rsid w:val="00CF585D"/>
    <w:rsid w:val="00CF7303"/>
    <w:rsid w:val="00CF76C4"/>
    <w:rsid w:val="00CF7AC2"/>
    <w:rsid w:val="00D0049C"/>
    <w:rsid w:val="00D00FCB"/>
    <w:rsid w:val="00D017E1"/>
    <w:rsid w:val="00D01E44"/>
    <w:rsid w:val="00D03225"/>
    <w:rsid w:val="00D04AF2"/>
    <w:rsid w:val="00D053E0"/>
    <w:rsid w:val="00D065AB"/>
    <w:rsid w:val="00D06BF5"/>
    <w:rsid w:val="00D07A50"/>
    <w:rsid w:val="00D11B04"/>
    <w:rsid w:val="00D12C00"/>
    <w:rsid w:val="00D13035"/>
    <w:rsid w:val="00D138B1"/>
    <w:rsid w:val="00D138CE"/>
    <w:rsid w:val="00D14513"/>
    <w:rsid w:val="00D14DB4"/>
    <w:rsid w:val="00D14F1F"/>
    <w:rsid w:val="00D167C0"/>
    <w:rsid w:val="00D20337"/>
    <w:rsid w:val="00D2167B"/>
    <w:rsid w:val="00D21B72"/>
    <w:rsid w:val="00D222E2"/>
    <w:rsid w:val="00D23573"/>
    <w:rsid w:val="00D2389F"/>
    <w:rsid w:val="00D23ED5"/>
    <w:rsid w:val="00D24FF9"/>
    <w:rsid w:val="00D25C81"/>
    <w:rsid w:val="00D25F94"/>
    <w:rsid w:val="00D26E3A"/>
    <w:rsid w:val="00D26F36"/>
    <w:rsid w:val="00D27511"/>
    <w:rsid w:val="00D30C7B"/>
    <w:rsid w:val="00D32A0A"/>
    <w:rsid w:val="00D32ACD"/>
    <w:rsid w:val="00D32AF4"/>
    <w:rsid w:val="00D32E6A"/>
    <w:rsid w:val="00D3308D"/>
    <w:rsid w:val="00D339E7"/>
    <w:rsid w:val="00D33A8B"/>
    <w:rsid w:val="00D33FF2"/>
    <w:rsid w:val="00D343CD"/>
    <w:rsid w:val="00D34483"/>
    <w:rsid w:val="00D34660"/>
    <w:rsid w:val="00D34D9A"/>
    <w:rsid w:val="00D34F29"/>
    <w:rsid w:val="00D34FAA"/>
    <w:rsid w:val="00D362CA"/>
    <w:rsid w:val="00D366DF"/>
    <w:rsid w:val="00D37122"/>
    <w:rsid w:val="00D409D0"/>
    <w:rsid w:val="00D41B2C"/>
    <w:rsid w:val="00D42003"/>
    <w:rsid w:val="00D4302F"/>
    <w:rsid w:val="00D43520"/>
    <w:rsid w:val="00D43C2E"/>
    <w:rsid w:val="00D43E98"/>
    <w:rsid w:val="00D4408A"/>
    <w:rsid w:val="00D44594"/>
    <w:rsid w:val="00D446D0"/>
    <w:rsid w:val="00D4615C"/>
    <w:rsid w:val="00D46585"/>
    <w:rsid w:val="00D47462"/>
    <w:rsid w:val="00D50244"/>
    <w:rsid w:val="00D515A7"/>
    <w:rsid w:val="00D5163E"/>
    <w:rsid w:val="00D51B06"/>
    <w:rsid w:val="00D525BA"/>
    <w:rsid w:val="00D52B1E"/>
    <w:rsid w:val="00D52EC9"/>
    <w:rsid w:val="00D53247"/>
    <w:rsid w:val="00D53DB7"/>
    <w:rsid w:val="00D53E1C"/>
    <w:rsid w:val="00D54508"/>
    <w:rsid w:val="00D54E76"/>
    <w:rsid w:val="00D55AAA"/>
    <w:rsid w:val="00D5668E"/>
    <w:rsid w:val="00D56F2C"/>
    <w:rsid w:val="00D6064F"/>
    <w:rsid w:val="00D60ECE"/>
    <w:rsid w:val="00D61039"/>
    <w:rsid w:val="00D615F5"/>
    <w:rsid w:val="00D6236B"/>
    <w:rsid w:val="00D629B9"/>
    <w:rsid w:val="00D62F7E"/>
    <w:rsid w:val="00D6319C"/>
    <w:rsid w:val="00D632FB"/>
    <w:rsid w:val="00D633A4"/>
    <w:rsid w:val="00D63C85"/>
    <w:rsid w:val="00D6544B"/>
    <w:rsid w:val="00D6561F"/>
    <w:rsid w:val="00D65E96"/>
    <w:rsid w:val="00D66D68"/>
    <w:rsid w:val="00D67B2E"/>
    <w:rsid w:val="00D67D6F"/>
    <w:rsid w:val="00D7084A"/>
    <w:rsid w:val="00D71368"/>
    <w:rsid w:val="00D73A92"/>
    <w:rsid w:val="00D74546"/>
    <w:rsid w:val="00D74C10"/>
    <w:rsid w:val="00D75831"/>
    <w:rsid w:val="00D75B42"/>
    <w:rsid w:val="00D76FF9"/>
    <w:rsid w:val="00D771EA"/>
    <w:rsid w:val="00D77C7A"/>
    <w:rsid w:val="00D77CDA"/>
    <w:rsid w:val="00D801B1"/>
    <w:rsid w:val="00D806D7"/>
    <w:rsid w:val="00D80724"/>
    <w:rsid w:val="00D807D7"/>
    <w:rsid w:val="00D8166E"/>
    <w:rsid w:val="00D8391A"/>
    <w:rsid w:val="00D84C54"/>
    <w:rsid w:val="00D8532E"/>
    <w:rsid w:val="00D85614"/>
    <w:rsid w:val="00D86556"/>
    <w:rsid w:val="00D86C8D"/>
    <w:rsid w:val="00D86E9B"/>
    <w:rsid w:val="00D86F69"/>
    <w:rsid w:val="00D86FA6"/>
    <w:rsid w:val="00D8745B"/>
    <w:rsid w:val="00D87684"/>
    <w:rsid w:val="00D91925"/>
    <w:rsid w:val="00D91B34"/>
    <w:rsid w:val="00D91F19"/>
    <w:rsid w:val="00D92FEC"/>
    <w:rsid w:val="00D95115"/>
    <w:rsid w:val="00D95ADA"/>
    <w:rsid w:val="00D95F13"/>
    <w:rsid w:val="00D961A0"/>
    <w:rsid w:val="00D96296"/>
    <w:rsid w:val="00D964A6"/>
    <w:rsid w:val="00D97334"/>
    <w:rsid w:val="00DA0AFE"/>
    <w:rsid w:val="00DA152E"/>
    <w:rsid w:val="00DA1C21"/>
    <w:rsid w:val="00DA242B"/>
    <w:rsid w:val="00DA3348"/>
    <w:rsid w:val="00DA33DF"/>
    <w:rsid w:val="00DA3BA8"/>
    <w:rsid w:val="00DA4D8F"/>
    <w:rsid w:val="00DA6340"/>
    <w:rsid w:val="00DA6CD9"/>
    <w:rsid w:val="00DA6E66"/>
    <w:rsid w:val="00DA7E35"/>
    <w:rsid w:val="00DB05B7"/>
    <w:rsid w:val="00DB06C7"/>
    <w:rsid w:val="00DB07AA"/>
    <w:rsid w:val="00DB0A46"/>
    <w:rsid w:val="00DB0E6A"/>
    <w:rsid w:val="00DB1019"/>
    <w:rsid w:val="00DB116B"/>
    <w:rsid w:val="00DB1CAC"/>
    <w:rsid w:val="00DB2AF3"/>
    <w:rsid w:val="00DB2FD4"/>
    <w:rsid w:val="00DB3BE8"/>
    <w:rsid w:val="00DB3F88"/>
    <w:rsid w:val="00DB408D"/>
    <w:rsid w:val="00DB4505"/>
    <w:rsid w:val="00DB5374"/>
    <w:rsid w:val="00DB5479"/>
    <w:rsid w:val="00DB59AF"/>
    <w:rsid w:val="00DB6DF4"/>
    <w:rsid w:val="00DB6F1E"/>
    <w:rsid w:val="00DB721C"/>
    <w:rsid w:val="00DB7714"/>
    <w:rsid w:val="00DB777B"/>
    <w:rsid w:val="00DC0347"/>
    <w:rsid w:val="00DC05CE"/>
    <w:rsid w:val="00DC0ECA"/>
    <w:rsid w:val="00DC2107"/>
    <w:rsid w:val="00DC2C21"/>
    <w:rsid w:val="00DC34B2"/>
    <w:rsid w:val="00DC3DBB"/>
    <w:rsid w:val="00DC4C30"/>
    <w:rsid w:val="00DC52E4"/>
    <w:rsid w:val="00DC554B"/>
    <w:rsid w:val="00DC6B12"/>
    <w:rsid w:val="00DC6FF6"/>
    <w:rsid w:val="00DC75C3"/>
    <w:rsid w:val="00DC7C4E"/>
    <w:rsid w:val="00DD0149"/>
    <w:rsid w:val="00DD0509"/>
    <w:rsid w:val="00DD112E"/>
    <w:rsid w:val="00DD1E62"/>
    <w:rsid w:val="00DD2B9A"/>
    <w:rsid w:val="00DD356B"/>
    <w:rsid w:val="00DD365A"/>
    <w:rsid w:val="00DD3745"/>
    <w:rsid w:val="00DD421E"/>
    <w:rsid w:val="00DD5D4B"/>
    <w:rsid w:val="00DD7629"/>
    <w:rsid w:val="00DE0368"/>
    <w:rsid w:val="00DE0BFB"/>
    <w:rsid w:val="00DE18C3"/>
    <w:rsid w:val="00DE1A0C"/>
    <w:rsid w:val="00DE1A12"/>
    <w:rsid w:val="00DE2DA6"/>
    <w:rsid w:val="00DE378A"/>
    <w:rsid w:val="00DE39CF"/>
    <w:rsid w:val="00DE4EBF"/>
    <w:rsid w:val="00DE562E"/>
    <w:rsid w:val="00DE6BD9"/>
    <w:rsid w:val="00DE76E1"/>
    <w:rsid w:val="00DF0050"/>
    <w:rsid w:val="00DF09E8"/>
    <w:rsid w:val="00DF1350"/>
    <w:rsid w:val="00DF29D0"/>
    <w:rsid w:val="00DF32E2"/>
    <w:rsid w:val="00DF425F"/>
    <w:rsid w:val="00DF48BF"/>
    <w:rsid w:val="00DF49FD"/>
    <w:rsid w:val="00DF4D31"/>
    <w:rsid w:val="00DF4E46"/>
    <w:rsid w:val="00DF536A"/>
    <w:rsid w:val="00DF56D2"/>
    <w:rsid w:val="00DF6149"/>
    <w:rsid w:val="00DF61DA"/>
    <w:rsid w:val="00DF7128"/>
    <w:rsid w:val="00DF7436"/>
    <w:rsid w:val="00DF7D02"/>
    <w:rsid w:val="00E00163"/>
    <w:rsid w:val="00E003AE"/>
    <w:rsid w:val="00E00D5C"/>
    <w:rsid w:val="00E0211A"/>
    <w:rsid w:val="00E021E3"/>
    <w:rsid w:val="00E02593"/>
    <w:rsid w:val="00E02CF9"/>
    <w:rsid w:val="00E03359"/>
    <w:rsid w:val="00E03384"/>
    <w:rsid w:val="00E03990"/>
    <w:rsid w:val="00E03CAD"/>
    <w:rsid w:val="00E0503F"/>
    <w:rsid w:val="00E058C8"/>
    <w:rsid w:val="00E0599C"/>
    <w:rsid w:val="00E05DDB"/>
    <w:rsid w:val="00E068A6"/>
    <w:rsid w:val="00E108A4"/>
    <w:rsid w:val="00E1130D"/>
    <w:rsid w:val="00E1183C"/>
    <w:rsid w:val="00E11A1A"/>
    <w:rsid w:val="00E12D15"/>
    <w:rsid w:val="00E13105"/>
    <w:rsid w:val="00E134DD"/>
    <w:rsid w:val="00E14B8B"/>
    <w:rsid w:val="00E14DF6"/>
    <w:rsid w:val="00E15E43"/>
    <w:rsid w:val="00E160C4"/>
    <w:rsid w:val="00E1664D"/>
    <w:rsid w:val="00E172A5"/>
    <w:rsid w:val="00E20529"/>
    <w:rsid w:val="00E20A26"/>
    <w:rsid w:val="00E233E2"/>
    <w:rsid w:val="00E23D24"/>
    <w:rsid w:val="00E272AD"/>
    <w:rsid w:val="00E302A8"/>
    <w:rsid w:val="00E30644"/>
    <w:rsid w:val="00E30A42"/>
    <w:rsid w:val="00E31079"/>
    <w:rsid w:val="00E33928"/>
    <w:rsid w:val="00E3392E"/>
    <w:rsid w:val="00E33BEC"/>
    <w:rsid w:val="00E34684"/>
    <w:rsid w:val="00E34BA9"/>
    <w:rsid w:val="00E353E8"/>
    <w:rsid w:val="00E359D7"/>
    <w:rsid w:val="00E35BF3"/>
    <w:rsid w:val="00E35F45"/>
    <w:rsid w:val="00E36875"/>
    <w:rsid w:val="00E36BFE"/>
    <w:rsid w:val="00E3758D"/>
    <w:rsid w:val="00E37701"/>
    <w:rsid w:val="00E409EF"/>
    <w:rsid w:val="00E40AC1"/>
    <w:rsid w:val="00E40DDF"/>
    <w:rsid w:val="00E4249B"/>
    <w:rsid w:val="00E4269B"/>
    <w:rsid w:val="00E428DC"/>
    <w:rsid w:val="00E42A04"/>
    <w:rsid w:val="00E42EF0"/>
    <w:rsid w:val="00E42F4F"/>
    <w:rsid w:val="00E436F7"/>
    <w:rsid w:val="00E43C53"/>
    <w:rsid w:val="00E43FB9"/>
    <w:rsid w:val="00E45A03"/>
    <w:rsid w:val="00E45B8A"/>
    <w:rsid w:val="00E461DB"/>
    <w:rsid w:val="00E46330"/>
    <w:rsid w:val="00E46A2A"/>
    <w:rsid w:val="00E47302"/>
    <w:rsid w:val="00E474D4"/>
    <w:rsid w:val="00E477EC"/>
    <w:rsid w:val="00E5084B"/>
    <w:rsid w:val="00E51447"/>
    <w:rsid w:val="00E51F37"/>
    <w:rsid w:val="00E5207C"/>
    <w:rsid w:val="00E529DF"/>
    <w:rsid w:val="00E53130"/>
    <w:rsid w:val="00E53A7D"/>
    <w:rsid w:val="00E54150"/>
    <w:rsid w:val="00E54201"/>
    <w:rsid w:val="00E54493"/>
    <w:rsid w:val="00E54DE6"/>
    <w:rsid w:val="00E555BC"/>
    <w:rsid w:val="00E55D2F"/>
    <w:rsid w:val="00E57049"/>
    <w:rsid w:val="00E5757B"/>
    <w:rsid w:val="00E57683"/>
    <w:rsid w:val="00E57694"/>
    <w:rsid w:val="00E5793F"/>
    <w:rsid w:val="00E612A5"/>
    <w:rsid w:val="00E614DF"/>
    <w:rsid w:val="00E61A8B"/>
    <w:rsid w:val="00E629D7"/>
    <w:rsid w:val="00E62ED0"/>
    <w:rsid w:val="00E6300E"/>
    <w:rsid w:val="00E63039"/>
    <w:rsid w:val="00E636BD"/>
    <w:rsid w:val="00E63D8B"/>
    <w:rsid w:val="00E65AC9"/>
    <w:rsid w:val="00E66374"/>
    <w:rsid w:val="00E6650F"/>
    <w:rsid w:val="00E67470"/>
    <w:rsid w:val="00E677EE"/>
    <w:rsid w:val="00E67D0B"/>
    <w:rsid w:val="00E702AF"/>
    <w:rsid w:val="00E73BFB"/>
    <w:rsid w:val="00E73E3B"/>
    <w:rsid w:val="00E74102"/>
    <w:rsid w:val="00E74795"/>
    <w:rsid w:val="00E749AF"/>
    <w:rsid w:val="00E77A7D"/>
    <w:rsid w:val="00E803C9"/>
    <w:rsid w:val="00E815F9"/>
    <w:rsid w:val="00E824FD"/>
    <w:rsid w:val="00E82761"/>
    <w:rsid w:val="00E83105"/>
    <w:rsid w:val="00E832AE"/>
    <w:rsid w:val="00E84022"/>
    <w:rsid w:val="00E84238"/>
    <w:rsid w:val="00E851D1"/>
    <w:rsid w:val="00E85533"/>
    <w:rsid w:val="00E855F9"/>
    <w:rsid w:val="00E86108"/>
    <w:rsid w:val="00E861FF"/>
    <w:rsid w:val="00E870DB"/>
    <w:rsid w:val="00E87B0F"/>
    <w:rsid w:val="00E90EEE"/>
    <w:rsid w:val="00E9126C"/>
    <w:rsid w:val="00E92881"/>
    <w:rsid w:val="00E9298E"/>
    <w:rsid w:val="00E92CAE"/>
    <w:rsid w:val="00E933E8"/>
    <w:rsid w:val="00E93BB7"/>
    <w:rsid w:val="00E94D34"/>
    <w:rsid w:val="00E96C49"/>
    <w:rsid w:val="00E9764A"/>
    <w:rsid w:val="00E97D36"/>
    <w:rsid w:val="00EA10BB"/>
    <w:rsid w:val="00EA178C"/>
    <w:rsid w:val="00EA182B"/>
    <w:rsid w:val="00EA20FF"/>
    <w:rsid w:val="00EA210B"/>
    <w:rsid w:val="00EA2194"/>
    <w:rsid w:val="00EA2EA2"/>
    <w:rsid w:val="00EA30D6"/>
    <w:rsid w:val="00EA31B2"/>
    <w:rsid w:val="00EA3ECC"/>
    <w:rsid w:val="00EA40D2"/>
    <w:rsid w:val="00EA59D9"/>
    <w:rsid w:val="00EA5AB4"/>
    <w:rsid w:val="00EA5C55"/>
    <w:rsid w:val="00EA5DEF"/>
    <w:rsid w:val="00EA5E87"/>
    <w:rsid w:val="00EA634B"/>
    <w:rsid w:val="00EA66D2"/>
    <w:rsid w:val="00EA7949"/>
    <w:rsid w:val="00EB09B7"/>
    <w:rsid w:val="00EB2377"/>
    <w:rsid w:val="00EB3E2F"/>
    <w:rsid w:val="00EB3E55"/>
    <w:rsid w:val="00EB490C"/>
    <w:rsid w:val="00EB4B8B"/>
    <w:rsid w:val="00EB4C66"/>
    <w:rsid w:val="00EB5DB6"/>
    <w:rsid w:val="00EB618F"/>
    <w:rsid w:val="00EB6717"/>
    <w:rsid w:val="00EB7EA7"/>
    <w:rsid w:val="00EB7F23"/>
    <w:rsid w:val="00EC0B84"/>
    <w:rsid w:val="00EC16DE"/>
    <w:rsid w:val="00EC17D2"/>
    <w:rsid w:val="00EC1E23"/>
    <w:rsid w:val="00EC261A"/>
    <w:rsid w:val="00EC3C36"/>
    <w:rsid w:val="00EC4B21"/>
    <w:rsid w:val="00EC5067"/>
    <w:rsid w:val="00EC62E6"/>
    <w:rsid w:val="00EC7417"/>
    <w:rsid w:val="00EC7430"/>
    <w:rsid w:val="00ED090F"/>
    <w:rsid w:val="00ED1180"/>
    <w:rsid w:val="00ED12CA"/>
    <w:rsid w:val="00ED252E"/>
    <w:rsid w:val="00ED2F0B"/>
    <w:rsid w:val="00ED372E"/>
    <w:rsid w:val="00ED4F96"/>
    <w:rsid w:val="00ED4FD3"/>
    <w:rsid w:val="00ED56DB"/>
    <w:rsid w:val="00ED5BF6"/>
    <w:rsid w:val="00ED6F30"/>
    <w:rsid w:val="00ED7D70"/>
    <w:rsid w:val="00ED7EB1"/>
    <w:rsid w:val="00EE054F"/>
    <w:rsid w:val="00EE08A7"/>
    <w:rsid w:val="00EE08B1"/>
    <w:rsid w:val="00EE1D2F"/>
    <w:rsid w:val="00EE1E0C"/>
    <w:rsid w:val="00EE1EC5"/>
    <w:rsid w:val="00EE359A"/>
    <w:rsid w:val="00EE4E37"/>
    <w:rsid w:val="00EE542A"/>
    <w:rsid w:val="00EE55F6"/>
    <w:rsid w:val="00EE6671"/>
    <w:rsid w:val="00EE6A1E"/>
    <w:rsid w:val="00EE76A7"/>
    <w:rsid w:val="00EE7908"/>
    <w:rsid w:val="00EE7A4C"/>
    <w:rsid w:val="00EF1C75"/>
    <w:rsid w:val="00EF241F"/>
    <w:rsid w:val="00EF2B1D"/>
    <w:rsid w:val="00EF2DC0"/>
    <w:rsid w:val="00EF3100"/>
    <w:rsid w:val="00EF3B15"/>
    <w:rsid w:val="00EF4D49"/>
    <w:rsid w:val="00EF4E21"/>
    <w:rsid w:val="00EF52EA"/>
    <w:rsid w:val="00EF633E"/>
    <w:rsid w:val="00EF6434"/>
    <w:rsid w:val="00EF71A4"/>
    <w:rsid w:val="00F010E4"/>
    <w:rsid w:val="00F01693"/>
    <w:rsid w:val="00F01998"/>
    <w:rsid w:val="00F01F60"/>
    <w:rsid w:val="00F0243D"/>
    <w:rsid w:val="00F03503"/>
    <w:rsid w:val="00F0505A"/>
    <w:rsid w:val="00F0518A"/>
    <w:rsid w:val="00F05C51"/>
    <w:rsid w:val="00F06B83"/>
    <w:rsid w:val="00F0789D"/>
    <w:rsid w:val="00F07D34"/>
    <w:rsid w:val="00F10110"/>
    <w:rsid w:val="00F110A8"/>
    <w:rsid w:val="00F11815"/>
    <w:rsid w:val="00F11FDE"/>
    <w:rsid w:val="00F122B4"/>
    <w:rsid w:val="00F13E9A"/>
    <w:rsid w:val="00F1503D"/>
    <w:rsid w:val="00F15DCD"/>
    <w:rsid w:val="00F207A9"/>
    <w:rsid w:val="00F207AE"/>
    <w:rsid w:val="00F215BD"/>
    <w:rsid w:val="00F22AE1"/>
    <w:rsid w:val="00F22F3B"/>
    <w:rsid w:val="00F232E3"/>
    <w:rsid w:val="00F23A22"/>
    <w:rsid w:val="00F24AA3"/>
    <w:rsid w:val="00F24C40"/>
    <w:rsid w:val="00F252CB"/>
    <w:rsid w:val="00F2531D"/>
    <w:rsid w:val="00F25A93"/>
    <w:rsid w:val="00F25F88"/>
    <w:rsid w:val="00F272B2"/>
    <w:rsid w:val="00F27546"/>
    <w:rsid w:val="00F27815"/>
    <w:rsid w:val="00F30EA2"/>
    <w:rsid w:val="00F3139E"/>
    <w:rsid w:val="00F314A5"/>
    <w:rsid w:val="00F31F62"/>
    <w:rsid w:val="00F32028"/>
    <w:rsid w:val="00F3263F"/>
    <w:rsid w:val="00F33CE6"/>
    <w:rsid w:val="00F342DC"/>
    <w:rsid w:val="00F35534"/>
    <w:rsid w:val="00F35D1B"/>
    <w:rsid w:val="00F3627D"/>
    <w:rsid w:val="00F37100"/>
    <w:rsid w:val="00F3713C"/>
    <w:rsid w:val="00F3715F"/>
    <w:rsid w:val="00F3790F"/>
    <w:rsid w:val="00F40C1F"/>
    <w:rsid w:val="00F42DA4"/>
    <w:rsid w:val="00F42EA4"/>
    <w:rsid w:val="00F43382"/>
    <w:rsid w:val="00F43B77"/>
    <w:rsid w:val="00F43C92"/>
    <w:rsid w:val="00F43D17"/>
    <w:rsid w:val="00F46728"/>
    <w:rsid w:val="00F4676A"/>
    <w:rsid w:val="00F47CD4"/>
    <w:rsid w:val="00F516D5"/>
    <w:rsid w:val="00F51E21"/>
    <w:rsid w:val="00F521C5"/>
    <w:rsid w:val="00F52594"/>
    <w:rsid w:val="00F52AFB"/>
    <w:rsid w:val="00F54611"/>
    <w:rsid w:val="00F54854"/>
    <w:rsid w:val="00F56230"/>
    <w:rsid w:val="00F56BFC"/>
    <w:rsid w:val="00F56F52"/>
    <w:rsid w:val="00F571C8"/>
    <w:rsid w:val="00F57568"/>
    <w:rsid w:val="00F57ABF"/>
    <w:rsid w:val="00F57CBF"/>
    <w:rsid w:val="00F60D91"/>
    <w:rsid w:val="00F612EF"/>
    <w:rsid w:val="00F6192E"/>
    <w:rsid w:val="00F619D7"/>
    <w:rsid w:val="00F61D6B"/>
    <w:rsid w:val="00F63C4F"/>
    <w:rsid w:val="00F64701"/>
    <w:rsid w:val="00F65FEA"/>
    <w:rsid w:val="00F66B7F"/>
    <w:rsid w:val="00F6723A"/>
    <w:rsid w:val="00F6738C"/>
    <w:rsid w:val="00F71D65"/>
    <w:rsid w:val="00F72751"/>
    <w:rsid w:val="00F72E3E"/>
    <w:rsid w:val="00F741CD"/>
    <w:rsid w:val="00F74952"/>
    <w:rsid w:val="00F75DF2"/>
    <w:rsid w:val="00F82855"/>
    <w:rsid w:val="00F82BD4"/>
    <w:rsid w:val="00F836BC"/>
    <w:rsid w:val="00F852AA"/>
    <w:rsid w:val="00F85B3C"/>
    <w:rsid w:val="00F86891"/>
    <w:rsid w:val="00F8758F"/>
    <w:rsid w:val="00F8791D"/>
    <w:rsid w:val="00F87D8A"/>
    <w:rsid w:val="00F90E6D"/>
    <w:rsid w:val="00F91B38"/>
    <w:rsid w:val="00F91BF6"/>
    <w:rsid w:val="00F9214C"/>
    <w:rsid w:val="00F92FB1"/>
    <w:rsid w:val="00F934B5"/>
    <w:rsid w:val="00F94094"/>
    <w:rsid w:val="00F943AF"/>
    <w:rsid w:val="00F9582D"/>
    <w:rsid w:val="00F95EA7"/>
    <w:rsid w:val="00F96C8B"/>
    <w:rsid w:val="00F96EF7"/>
    <w:rsid w:val="00F978D5"/>
    <w:rsid w:val="00F97AF5"/>
    <w:rsid w:val="00FA01E8"/>
    <w:rsid w:val="00FA03AB"/>
    <w:rsid w:val="00FA0CFC"/>
    <w:rsid w:val="00FA1037"/>
    <w:rsid w:val="00FA16B3"/>
    <w:rsid w:val="00FA1806"/>
    <w:rsid w:val="00FA198B"/>
    <w:rsid w:val="00FA1A52"/>
    <w:rsid w:val="00FA1B03"/>
    <w:rsid w:val="00FA2825"/>
    <w:rsid w:val="00FA4180"/>
    <w:rsid w:val="00FA43D8"/>
    <w:rsid w:val="00FA4849"/>
    <w:rsid w:val="00FA4B28"/>
    <w:rsid w:val="00FA4CB8"/>
    <w:rsid w:val="00FA5362"/>
    <w:rsid w:val="00FA658B"/>
    <w:rsid w:val="00FA6C0B"/>
    <w:rsid w:val="00FA7780"/>
    <w:rsid w:val="00FA7F09"/>
    <w:rsid w:val="00FB237A"/>
    <w:rsid w:val="00FB2AF6"/>
    <w:rsid w:val="00FB3724"/>
    <w:rsid w:val="00FB45E5"/>
    <w:rsid w:val="00FB4A09"/>
    <w:rsid w:val="00FB4F72"/>
    <w:rsid w:val="00FB5D02"/>
    <w:rsid w:val="00FB6ED1"/>
    <w:rsid w:val="00FB712E"/>
    <w:rsid w:val="00FB7269"/>
    <w:rsid w:val="00FB73D8"/>
    <w:rsid w:val="00FB7437"/>
    <w:rsid w:val="00FB74F5"/>
    <w:rsid w:val="00FB7BA2"/>
    <w:rsid w:val="00FB7D71"/>
    <w:rsid w:val="00FC0B40"/>
    <w:rsid w:val="00FC0BE1"/>
    <w:rsid w:val="00FC22A2"/>
    <w:rsid w:val="00FC321E"/>
    <w:rsid w:val="00FC348A"/>
    <w:rsid w:val="00FC3797"/>
    <w:rsid w:val="00FC4497"/>
    <w:rsid w:val="00FC452B"/>
    <w:rsid w:val="00FC48D3"/>
    <w:rsid w:val="00FC4BD5"/>
    <w:rsid w:val="00FC5A88"/>
    <w:rsid w:val="00FC5F6B"/>
    <w:rsid w:val="00FD04AA"/>
    <w:rsid w:val="00FD07E0"/>
    <w:rsid w:val="00FD0904"/>
    <w:rsid w:val="00FD09FD"/>
    <w:rsid w:val="00FD11D4"/>
    <w:rsid w:val="00FD14A8"/>
    <w:rsid w:val="00FD16D6"/>
    <w:rsid w:val="00FD1715"/>
    <w:rsid w:val="00FD26C5"/>
    <w:rsid w:val="00FD3351"/>
    <w:rsid w:val="00FD52E2"/>
    <w:rsid w:val="00FD5366"/>
    <w:rsid w:val="00FD5478"/>
    <w:rsid w:val="00FD749E"/>
    <w:rsid w:val="00FD774F"/>
    <w:rsid w:val="00FE023D"/>
    <w:rsid w:val="00FE0974"/>
    <w:rsid w:val="00FE238B"/>
    <w:rsid w:val="00FE3194"/>
    <w:rsid w:val="00FE3290"/>
    <w:rsid w:val="00FE3528"/>
    <w:rsid w:val="00FE41E8"/>
    <w:rsid w:val="00FE44B6"/>
    <w:rsid w:val="00FE45D4"/>
    <w:rsid w:val="00FE4B8B"/>
    <w:rsid w:val="00FE55B7"/>
    <w:rsid w:val="00FE5BC3"/>
    <w:rsid w:val="00FE6011"/>
    <w:rsid w:val="00FE7B79"/>
    <w:rsid w:val="00FE7E7D"/>
    <w:rsid w:val="00FE7EAA"/>
    <w:rsid w:val="00FF00DC"/>
    <w:rsid w:val="00FF02D1"/>
    <w:rsid w:val="00FF116D"/>
    <w:rsid w:val="00FF219E"/>
    <w:rsid w:val="00FF25C8"/>
    <w:rsid w:val="00FF3125"/>
    <w:rsid w:val="00FF3A4E"/>
    <w:rsid w:val="00FF4603"/>
    <w:rsid w:val="00FF4C2B"/>
    <w:rsid w:val="00FF5C15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B8"/>
    <w:pPr>
      <w:ind w:left="720"/>
      <w:contextualSpacing/>
    </w:pPr>
  </w:style>
  <w:style w:type="character" w:customStyle="1" w:styleId="google-src-text1">
    <w:name w:val="google-src-text1"/>
    <w:rsid w:val="00916AB8"/>
    <w:rPr>
      <w:vanish/>
      <w:webHidden w:val="0"/>
      <w:specVanish w:val="0"/>
    </w:rPr>
  </w:style>
  <w:style w:type="paragraph" w:styleId="a4">
    <w:name w:val="header"/>
    <w:basedOn w:val="a"/>
    <w:link w:val="Char"/>
    <w:uiPriority w:val="99"/>
    <w:unhideWhenUsed/>
    <w:rsid w:val="00916AB8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uiPriority w:val="99"/>
    <w:rsid w:val="00916AB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916AB8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uiPriority w:val="99"/>
    <w:rsid w:val="00916AB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Balloon Text"/>
    <w:basedOn w:val="a"/>
    <w:link w:val="Char1"/>
    <w:uiPriority w:val="99"/>
    <w:semiHidden/>
    <w:unhideWhenUsed/>
    <w:rsid w:val="00916AB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16AB8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ncaaa122</dc:creator>
  <cp:lastModifiedBy>ncaaa122</cp:lastModifiedBy>
  <cp:revision>2</cp:revision>
  <dcterms:created xsi:type="dcterms:W3CDTF">2016-01-25T07:58:00Z</dcterms:created>
  <dcterms:modified xsi:type="dcterms:W3CDTF">2016-01-25T07:58:00Z</dcterms:modified>
</cp:coreProperties>
</file>